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1F9616">
      <w:pPr>
        <w:jc w:val="center"/>
        <w:rPr>
          <w:rFonts w:hint="eastAsia"/>
          <w:b/>
          <w:sz w:val="44"/>
          <w:szCs w:val="44"/>
        </w:rPr>
      </w:pPr>
      <w:r>
        <w:rPr>
          <w:rFonts w:hint="eastAsia"/>
          <w:b/>
          <w:sz w:val="44"/>
          <w:szCs w:val="44"/>
        </w:rPr>
        <w:t>广州市番禺区第十八届人民代表大会</w:t>
      </w:r>
    </w:p>
    <w:p w14:paraId="494612ED">
      <w:pPr>
        <w:jc w:val="center"/>
        <w:rPr>
          <w:rFonts w:hint="eastAsia"/>
          <w:b/>
          <w:sz w:val="44"/>
          <w:szCs w:val="44"/>
        </w:rPr>
      </w:pPr>
      <w:r>
        <w:rPr>
          <w:rFonts w:hint="eastAsia"/>
          <w:b/>
          <w:sz w:val="44"/>
          <w:szCs w:val="44"/>
        </w:rPr>
        <w:t>代表建议、批评和意见</w:t>
      </w:r>
    </w:p>
    <w:p w14:paraId="556A0BE2">
      <w:pPr>
        <w:rPr>
          <w:rFonts w:hint="eastAsia" w:ascii="仿宋_GB2312" w:eastAsia="仿宋_GB2312"/>
          <w:sz w:val="30"/>
          <w:szCs w:val="30"/>
        </w:rPr>
      </w:pPr>
      <w:r>
        <w:rPr>
          <w:rFonts w:hint="eastAsia" w:ascii="仿宋_GB2312" w:eastAsia="仿宋_GB2312"/>
          <w:sz w:val="30"/>
          <w:szCs w:val="30"/>
        </w:rPr>
        <w:t>第</w:t>
      </w:r>
      <w:r>
        <w:rPr>
          <w:rFonts w:hint="eastAsia" w:ascii="仿宋_GB2312" w:eastAsia="仿宋_GB2312"/>
          <w:sz w:val="30"/>
          <w:szCs w:val="30"/>
          <w:lang w:val="en-US" w:eastAsia="zh-CN"/>
        </w:rPr>
        <w:t>七</w:t>
      </w:r>
      <w:r>
        <w:rPr>
          <w:rFonts w:hint="eastAsia" w:ascii="仿宋_GB2312" w:eastAsia="仿宋_GB2312"/>
          <w:sz w:val="30"/>
          <w:szCs w:val="30"/>
        </w:rPr>
        <w:t>次会议                                     第</w:t>
      </w:r>
      <w:r>
        <w:rPr>
          <w:rFonts w:hint="eastAsia" w:ascii="仿宋_GB2312" w:eastAsia="仿宋_GB2312"/>
          <w:sz w:val="30"/>
          <w:szCs w:val="30"/>
          <w:lang w:val="en-US" w:eastAsia="zh-CN"/>
        </w:rPr>
        <w:t xml:space="preserve"> 87 </w:t>
      </w:r>
      <w:r>
        <w:rPr>
          <w:rFonts w:hint="eastAsia" w:ascii="仿宋_GB2312" w:eastAsia="仿宋_GB2312"/>
          <w:sz w:val="30"/>
          <w:szCs w:val="30"/>
        </w:rPr>
        <w:t>号</w:t>
      </w:r>
    </w:p>
    <w:tbl>
      <w:tblPr>
        <w:tblStyle w:val="3"/>
        <w:tblW w:w="9337" w:type="dxa"/>
        <w:jc w:val="center"/>
        <w:tblLayout w:type="fixed"/>
        <w:tblCellMar>
          <w:top w:w="0" w:type="dxa"/>
          <w:left w:w="108" w:type="dxa"/>
          <w:bottom w:w="0" w:type="dxa"/>
          <w:right w:w="108" w:type="dxa"/>
        </w:tblCellMar>
      </w:tblPr>
      <w:tblGrid>
        <w:gridCol w:w="1439"/>
        <w:gridCol w:w="1915"/>
        <w:gridCol w:w="1127"/>
        <w:gridCol w:w="1503"/>
        <w:gridCol w:w="1444"/>
        <w:gridCol w:w="1890"/>
        <w:gridCol w:w="19"/>
      </w:tblGrid>
      <w:tr w14:paraId="20A48252">
        <w:tblPrEx>
          <w:tblCellMar>
            <w:top w:w="0" w:type="dxa"/>
            <w:left w:w="108" w:type="dxa"/>
            <w:bottom w:w="0" w:type="dxa"/>
            <w:right w:w="108" w:type="dxa"/>
          </w:tblCellMar>
        </w:tblPrEx>
        <w:trPr>
          <w:gridAfter w:val="1"/>
          <w:wAfter w:w="19" w:type="dxa"/>
          <w:trHeight w:val="911" w:hRule="atLeast"/>
          <w:jc w:val="center"/>
        </w:trPr>
        <w:tc>
          <w:tcPr>
            <w:tcW w:w="1439" w:type="dxa"/>
            <w:tcBorders>
              <w:top w:val="single" w:color="339966" w:sz="4" w:space="0"/>
              <w:bottom w:val="single" w:color="339966" w:sz="4" w:space="0"/>
              <w:right w:val="single" w:color="339966" w:sz="4" w:space="0"/>
            </w:tcBorders>
            <w:vAlign w:val="center"/>
          </w:tcPr>
          <w:p w14:paraId="7949E817">
            <w:pPr>
              <w:jc w:val="center"/>
              <w:rPr>
                <w:rFonts w:hint="eastAsia" w:ascii="仿宋_GB2312" w:eastAsia="仿宋_GB2312"/>
                <w:sz w:val="30"/>
                <w:szCs w:val="30"/>
              </w:rPr>
            </w:pPr>
            <w:r>
              <w:rPr>
                <w:rFonts w:hint="eastAsia" w:ascii="仿宋_GB2312" w:eastAsia="仿宋_GB2312"/>
                <w:sz w:val="30"/>
                <w:szCs w:val="30"/>
              </w:rPr>
              <w:t>代表姓名</w:t>
            </w:r>
          </w:p>
        </w:tc>
        <w:tc>
          <w:tcPr>
            <w:tcW w:w="1915" w:type="dxa"/>
            <w:tcBorders>
              <w:top w:val="single" w:color="339966" w:sz="4" w:space="0"/>
              <w:left w:val="single" w:color="339966" w:sz="4" w:space="0"/>
              <w:bottom w:val="single" w:color="339966" w:sz="4" w:space="0"/>
              <w:right w:val="single" w:color="339966" w:sz="4" w:space="0"/>
            </w:tcBorders>
            <w:vAlign w:val="center"/>
          </w:tcPr>
          <w:p w14:paraId="13C97708">
            <w:pPr>
              <w:jc w:val="center"/>
              <w:rPr>
                <w:rFonts w:hint="default" w:ascii="仿宋_GB2312" w:eastAsia="仿宋_GB2312"/>
                <w:sz w:val="30"/>
                <w:szCs w:val="30"/>
                <w:lang w:val="en-US" w:eastAsia="zh-CN"/>
              </w:rPr>
            </w:pPr>
            <w:r>
              <w:rPr>
                <w:rFonts w:hint="eastAsia" w:ascii="仿宋_GB2312" w:eastAsia="仿宋_GB2312"/>
                <w:sz w:val="30"/>
                <w:szCs w:val="30"/>
                <w:lang w:val="en-US" w:eastAsia="zh-CN"/>
              </w:rPr>
              <w:t>游艺</w:t>
            </w:r>
          </w:p>
        </w:tc>
        <w:tc>
          <w:tcPr>
            <w:tcW w:w="1127" w:type="dxa"/>
            <w:tcBorders>
              <w:top w:val="single" w:color="339966" w:sz="4" w:space="0"/>
              <w:left w:val="single" w:color="339966" w:sz="4" w:space="0"/>
              <w:bottom w:val="single" w:color="339966" w:sz="4" w:space="0"/>
              <w:right w:val="single" w:color="339966" w:sz="4" w:space="0"/>
            </w:tcBorders>
            <w:vAlign w:val="center"/>
          </w:tcPr>
          <w:p w14:paraId="42BB1116">
            <w:pPr>
              <w:spacing w:line="360" w:lineRule="exact"/>
              <w:jc w:val="center"/>
              <w:rPr>
                <w:rFonts w:hint="eastAsia" w:ascii="仿宋_GB2312" w:eastAsia="仿宋_GB2312"/>
                <w:sz w:val="30"/>
                <w:szCs w:val="30"/>
              </w:rPr>
            </w:pPr>
            <w:r>
              <w:rPr>
                <w:rFonts w:hint="eastAsia" w:ascii="仿宋_GB2312" w:eastAsia="仿宋_GB2312"/>
                <w:sz w:val="30"/>
                <w:szCs w:val="30"/>
              </w:rPr>
              <w:t>所  在</w:t>
            </w:r>
          </w:p>
          <w:p w14:paraId="3B33AA46">
            <w:pPr>
              <w:spacing w:line="360" w:lineRule="exact"/>
              <w:jc w:val="center"/>
              <w:rPr>
                <w:rFonts w:hint="eastAsia" w:ascii="仿宋_GB2312" w:eastAsia="仿宋_GB2312"/>
                <w:sz w:val="30"/>
                <w:szCs w:val="30"/>
              </w:rPr>
            </w:pPr>
            <w:r>
              <w:rPr>
                <w:rFonts w:hint="eastAsia" w:ascii="仿宋_GB2312" w:eastAsia="仿宋_GB2312"/>
                <w:sz w:val="30"/>
                <w:szCs w:val="30"/>
              </w:rPr>
              <w:t>代表团</w:t>
            </w:r>
          </w:p>
        </w:tc>
        <w:tc>
          <w:tcPr>
            <w:tcW w:w="1503" w:type="dxa"/>
            <w:tcBorders>
              <w:top w:val="single" w:color="339966" w:sz="4" w:space="0"/>
              <w:left w:val="single" w:color="339966" w:sz="4" w:space="0"/>
              <w:bottom w:val="single" w:color="339966" w:sz="4" w:space="0"/>
              <w:right w:val="single" w:color="339966" w:sz="4" w:space="0"/>
            </w:tcBorders>
            <w:vAlign w:val="center"/>
          </w:tcPr>
          <w:p w14:paraId="25D87D83">
            <w:pPr>
              <w:jc w:val="center"/>
              <w:rPr>
                <w:rFonts w:hint="eastAsia" w:ascii="仿宋_GB2312" w:eastAsia="仿宋_GB2312"/>
                <w:sz w:val="30"/>
                <w:szCs w:val="30"/>
                <w:lang w:eastAsia="zh-CN"/>
              </w:rPr>
            </w:pPr>
            <w:r>
              <w:rPr>
                <w:rFonts w:hint="eastAsia" w:ascii="仿宋_GB2312" w:eastAsia="仿宋_GB2312"/>
                <w:sz w:val="30"/>
                <w:szCs w:val="30"/>
                <w:lang w:val="en-US" w:eastAsia="zh-CN"/>
              </w:rPr>
              <w:t>洛浦</w:t>
            </w:r>
          </w:p>
        </w:tc>
        <w:tc>
          <w:tcPr>
            <w:tcW w:w="1444" w:type="dxa"/>
            <w:tcBorders>
              <w:top w:val="single" w:color="339966" w:sz="4" w:space="0"/>
              <w:left w:val="single" w:color="339966" w:sz="4" w:space="0"/>
              <w:bottom w:val="single" w:color="339966" w:sz="4" w:space="0"/>
              <w:right w:val="single" w:color="339966" w:sz="4" w:space="0"/>
            </w:tcBorders>
            <w:vAlign w:val="center"/>
          </w:tcPr>
          <w:p w14:paraId="530180BB">
            <w:pPr>
              <w:jc w:val="center"/>
              <w:rPr>
                <w:rFonts w:hint="eastAsia" w:ascii="仿宋_GB2312" w:eastAsia="仿宋_GB2312"/>
                <w:sz w:val="30"/>
                <w:szCs w:val="30"/>
              </w:rPr>
            </w:pPr>
            <w:r>
              <w:rPr>
                <w:rFonts w:hint="eastAsia" w:ascii="仿宋_GB2312" w:eastAsia="仿宋_GB2312"/>
                <w:sz w:val="30"/>
                <w:szCs w:val="30"/>
              </w:rPr>
              <w:t>邮政编码</w:t>
            </w:r>
          </w:p>
        </w:tc>
        <w:tc>
          <w:tcPr>
            <w:tcW w:w="1890" w:type="dxa"/>
            <w:tcBorders>
              <w:top w:val="single" w:color="339966" w:sz="4" w:space="0"/>
              <w:left w:val="single" w:color="339966" w:sz="4" w:space="0"/>
              <w:bottom w:val="single" w:color="339966" w:sz="4" w:space="0"/>
            </w:tcBorders>
            <w:vAlign w:val="center"/>
          </w:tcPr>
          <w:p w14:paraId="08CE7CA2">
            <w:pPr>
              <w:jc w:val="center"/>
              <w:rPr>
                <w:rFonts w:hint="eastAsia" w:ascii="仿宋_GB2312" w:eastAsia="仿宋_GB2312"/>
                <w:sz w:val="30"/>
                <w:szCs w:val="30"/>
              </w:rPr>
            </w:pPr>
            <w:r>
              <w:rPr>
                <w:rFonts w:hint="eastAsia" w:ascii="仿宋_GB2312" w:eastAsia="仿宋_GB2312"/>
                <w:sz w:val="30"/>
                <w:szCs w:val="30"/>
              </w:rPr>
              <w:t>511430</w:t>
            </w:r>
          </w:p>
        </w:tc>
      </w:tr>
      <w:tr w14:paraId="55657043">
        <w:tblPrEx>
          <w:tblCellMar>
            <w:top w:w="0" w:type="dxa"/>
            <w:left w:w="108" w:type="dxa"/>
            <w:bottom w:w="0" w:type="dxa"/>
            <w:right w:w="108" w:type="dxa"/>
          </w:tblCellMar>
        </w:tblPrEx>
        <w:trPr>
          <w:gridAfter w:val="1"/>
          <w:wAfter w:w="19" w:type="dxa"/>
          <w:trHeight w:val="589" w:hRule="atLeast"/>
          <w:jc w:val="center"/>
        </w:trPr>
        <w:tc>
          <w:tcPr>
            <w:tcW w:w="1439" w:type="dxa"/>
            <w:vMerge w:val="restart"/>
            <w:tcBorders>
              <w:top w:val="single" w:color="339966" w:sz="4" w:space="0"/>
              <w:bottom w:val="single" w:color="339966" w:sz="4" w:space="0"/>
              <w:right w:val="single" w:color="339966" w:sz="4" w:space="0"/>
            </w:tcBorders>
            <w:vAlign w:val="center"/>
          </w:tcPr>
          <w:p w14:paraId="7F650704">
            <w:pPr>
              <w:spacing w:line="440" w:lineRule="exact"/>
              <w:jc w:val="center"/>
              <w:rPr>
                <w:rFonts w:hint="eastAsia" w:ascii="仿宋_GB2312" w:eastAsia="仿宋_GB2312"/>
                <w:sz w:val="30"/>
                <w:szCs w:val="30"/>
              </w:rPr>
            </w:pPr>
            <w:r>
              <w:rPr>
                <w:rFonts w:hint="eastAsia" w:ascii="仿宋_GB2312" w:eastAsia="仿宋_GB2312"/>
                <w:sz w:val="30"/>
                <w:szCs w:val="30"/>
              </w:rPr>
              <w:t>详    细</w:t>
            </w:r>
          </w:p>
          <w:p w14:paraId="5AF4B36B">
            <w:pPr>
              <w:spacing w:line="440" w:lineRule="exact"/>
              <w:jc w:val="center"/>
              <w:rPr>
                <w:rFonts w:hint="eastAsia" w:ascii="仿宋_GB2312" w:eastAsia="仿宋_GB2312"/>
                <w:sz w:val="30"/>
                <w:szCs w:val="30"/>
              </w:rPr>
            </w:pPr>
            <w:r>
              <w:rPr>
                <w:rFonts w:hint="eastAsia" w:ascii="仿宋_GB2312" w:eastAsia="仿宋_GB2312"/>
                <w:sz w:val="30"/>
                <w:szCs w:val="30"/>
              </w:rPr>
              <w:t>通讯地址</w:t>
            </w:r>
          </w:p>
        </w:tc>
        <w:tc>
          <w:tcPr>
            <w:tcW w:w="4545" w:type="dxa"/>
            <w:gridSpan w:val="3"/>
            <w:vMerge w:val="restart"/>
            <w:tcBorders>
              <w:top w:val="single" w:color="339966" w:sz="4" w:space="0"/>
              <w:left w:val="single" w:color="339966" w:sz="4" w:space="0"/>
              <w:bottom w:val="single" w:color="339966" w:sz="4" w:space="0"/>
              <w:right w:val="single" w:color="339966" w:sz="4" w:space="0"/>
            </w:tcBorders>
            <w:vAlign w:val="center"/>
          </w:tcPr>
          <w:p w14:paraId="5DB311E1">
            <w:pPr>
              <w:rPr>
                <w:rFonts w:hint="default" w:ascii="仿宋_GB2312" w:eastAsia="仿宋_GB2312"/>
                <w:sz w:val="30"/>
                <w:szCs w:val="30"/>
                <w:lang w:val="en-US" w:eastAsia="zh-CN"/>
              </w:rPr>
            </w:pPr>
          </w:p>
        </w:tc>
        <w:tc>
          <w:tcPr>
            <w:tcW w:w="1444" w:type="dxa"/>
            <w:tcBorders>
              <w:top w:val="single" w:color="339966" w:sz="4" w:space="0"/>
              <w:left w:val="single" w:color="339966" w:sz="4" w:space="0"/>
              <w:bottom w:val="single" w:color="339966" w:sz="4" w:space="0"/>
              <w:right w:val="single" w:color="339966" w:sz="4" w:space="0"/>
            </w:tcBorders>
            <w:vAlign w:val="center"/>
          </w:tcPr>
          <w:p w14:paraId="6904432F">
            <w:pPr>
              <w:jc w:val="center"/>
              <w:rPr>
                <w:rFonts w:hint="eastAsia" w:ascii="仿宋_GB2312" w:eastAsia="仿宋_GB2312"/>
                <w:sz w:val="30"/>
                <w:szCs w:val="30"/>
              </w:rPr>
            </w:pPr>
            <w:r>
              <w:rPr>
                <w:rFonts w:hint="eastAsia" w:ascii="仿宋_GB2312" w:eastAsia="仿宋_GB2312"/>
                <w:sz w:val="30"/>
                <w:szCs w:val="30"/>
              </w:rPr>
              <w:t>电  话</w:t>
            </w:r>
          </w:p>
        </w:tc>
        <w:tc>
          <w:tcPr>
            <w:tcW w:w="1890" w:type="dxa"/>
            <w:tcBorders>
              <w:top w:val="single" w:color="339966" w:sz="4" w:space="0"/>
              <w:left w:val="single" w:color="339966" w:sz="4" w:space="0"/>
              <w:bottom w:val="single" w:color="339966" w:sz="4" w:space="0"/>
            </w:tcBorders>
            <w:vAlign w:val="center"/>
          </w:tcPr>
          <w:p w14:paraId="4C17AC47">
            <w:pPr>
              <w:jc w:val="center"/>
              <w:rPr>
                <w:rFonts w:hint="eastAsia" w:ascii="仿宋_GB2312" w:eastAsia="仿宋_GB2312"/>
                <w:sz w:val="30"/>
                <w:szCs w:val="30"/>
              </w:rPr>
            </w:pPr>
          </w:p>
        </w:tc>
      </w:tr>
      <w:tr w14:paraId="7AB09675">
        <w:tblPrEx>
          <w:tblCellMar>
            <w:top w:w="0" w:type="dxa"/>
            <w:left w:w="108" w:type="dxa"/>
            <w:bottom w:w="0" w:type="dxa"/>
            <w:right w:w="108" w:type="dxa"/>
          </w:tblCellMar>
        </w:tblPrEx>
        <w:trPr>
          <w:gridAfter w:val="1"/>
          <w:wAfter w:w="19" w:type="dxa"/>
          <w:trHeight w:val="586" w:hRule="atLeast"/>
          <w:jc w:val="center"/>
        </w:trPr>
        <w:tc>
          <w:tcPr>
            <w:tcW w:w="1439" w:type="dxa"/>
            <w:vMerge w:val="continue"/>
            <w:tcBorders>
              <w:top w:val="single" w:color="339966" w:sz="4" w:space="0"/>
              <w:bottom w:val="single" w:color="339966" w:sz="4" w:space="0"/>
              <w:right w:val="single" w:color="339966" w:sz="4" w:space="0"/>
            </w:tcBorders>
            <w:vAlign w:val="center"/>
          </w:tcPr>
          <w:p w14:paraId="3CDD1E9F">
            <w:pPr>
              <w:spacing w:line="360" w:lineRule="exact"/>
              <w:jc w:val="center"/>
              <w:rPr>
                <w:rFonts w:hint="eastAsia" w:ascii="仿宋_GB2312" w:eastAsia="仿宋_GB2312"/>
                <w:sz w:val="30"/>
                <w:szCs w:val="30"/>
              </w:rPr>
            </w:pPr>
          </w:p>
        </w:tc>
        <w:tc>
          <w:tcPr>
            <w:tcW w:w="4545" w:type="dxa"/>
            <w:gridSpan w:val="3"/>
            <w:vMerge w:val="continue"/>
            <w:tcBorders>
              <w:top w:val="single" w:color="339966" w:sz="4" w:space="0"/>
              <w:left w:val="single" w:color="339966" w:sz="4" w:space="0"/>
              <w:bottom w:val="single" w:color="339966" w:sz="4" w:space="0"/>
              <w:right w:val="single" w:color="339966" w:sz="4" w:space="0"/>
            </w:tcBorders>
            <w:vAlign w:val="center"/>
          </w:tcPr>
          <w:p w14:paraId="45F8B115">
            <w:pPr>
              <w:jc w:val="center"/>
              <w:rPr>
                <w:rFonts w:hint="eastAsia" w:ascii="仿宋_GB2312" w:eastAsia="仿宋_GB2312"/>
                <w:sz w:val="30"/>
                <w:szCs w:val="30"/>
              </w:rPr>
            </w:pPr>
          </w:p>
        </w:tc>
        <w:tc>
          <w:tcPr>
            <w:tcW w:w="1444" w:type="dxa"/>
            <w:tcBorders>
              <w:top w:val="single" w:color="339966" w:sz="4" w:space="0"/>
              <w:left w:val="single" w:color="339966" w:sz="4" w:space="0"/>
              <w:bottom w:val="single" w:color="339966" w:sz="4" w:space="0"/>
              <w:right w:val="single" w:color="339966" w:sz="4" w:space="0"/>
            </w:tcBorders>
            <w:vAlign w:val="center"/>
          </w:tcPr>
          <w:p w14:paraId="1E7EBADC">
            <w:pPr>
              <w:jc w:val="center"/>
              <w:rPr>
                <w:rFonts w:hint="eastAsia" w:ascii="仿宋_GB2312" w:eastAsia="仿宋_GB2312"/>
                <w:sz w:val="30"/>
                <w:szCs w:val="30"/>
              </w:rPr>
            </w:pPr>
            <w:r>
              <w:rPr>
                <w:rFonts w:hint="eastAsia" w:ascii="仿宋_GB2312" w:eastAsia="仿宋_GB2312"/>
                <w:sz w:val="30"/>
                <w:szCs w:val="30"/>
              </w:rPr>
              <w:t>手  机</w:t>
            </w:r>
          </w:p>
        </w:tc>
        <w:tc>
          <w:tcPr>
            <w:tcW w:w="1890" w:type="dxa"/>
            <w:tcBorders>
              <w:top w:val="single" w:color="339966" w:sz="4" w:space="0"/>
              <w:left w:val="single" w:color="339966" w:sz="4" w:space="0"/>
              <w:bottom w:val="single" w:color="339966" w:sz="4" w:space="0"/>
            </w:tcBorders>
            <w:vAlign w:val="center"/>
          </w:tcPr>
          <w:p w14:paraId="628C2590">
            <w:pPr>
              <w:jc w:val="center"/>
              <w:rPr>
                <w:rFonts w:hint="default" w:ascii="仿宋_GB2312" w:eastAsia="仿宋_GB2312"/>
                <w:sz w:val="30"/>
                <w:szCs w:val="30"/>
                <w:lang w:val="en-US" w:eastAsia="zh-CN"/>
              </w:rPr>
            </w:pPr>
          </w:p>
        </w:tc>
      </w:tr>
      <w:tr w14:paraId="178F478E">
        <w:tblPrEx>
          <w:tblCellMar>
            <w:top w:w="0" w:type="dxa"/>
            <w:left w:w="108" w:type="dxa"/>
            <w:bottom w:w="0" w:type="dxa"/>
            <w:right w:w="108" w:type="dxa"/>
          </w:tblCellMar>
        </w:tblPrEx>
        <w:trPr>
          <w:gridAfter w:val="1"/>
          <w:wAfter w:w="19" w:type="dxa"/>
          <w:trHeight w:val="1265" w:hRule="exact"/>
          <w:jc w:val="center"/>
        </w:trPr>
        <w:tc>
          <w:tcPr>
            <w:tcW w:w="9318" w:type="dxa"/>
            <w:gridSpan w:val="6"/>
            <w:tcBorders>
              <w:top w:val="single" w:color="339966" w:sz="4" w:space="0"/>
            </w:tcBorders>
            <w:vAlign w:val="center"/>
          </w:tcPr>
          <w:p w14:paraId="69B15D40">
            <w:pPr>
              <w:ind w:left="3373" w:hanging="3600" w:hangingChars="1200"/>
              <w:jc w:val="left"/>
              <w:rPr>
                <w:rFonts w:hint="eastAsia" w:ascii="仿宋_GB2312" w:hAnsi="仿宋_GB2312" w:eastAsia="仿宋_GB2312" w:cs="仿宋_GB2312"/>
                <w:b w:val="0"/>
                <w:bCs/>
                <w:sz w:val="30"/>
                <w:szCs w:val="30"/>
              </w:rPr>
            </w:pPr>
            <w:r>
              <w:rPr>
                <w:rFonts w:hint="eastAsia" w:ascii="仿宋_GB2312" w:hAnsi="仿宋_GB2312" w:eastAsia="仿宋_GB2312" w:cs="仿宋_GB2312"/>
                <w:b w:val="0"/>
                <w:bCs/>
                <w:sz w:val="30"/>
                <w:szCs w:val="30"/>
              </w:rPr>
              <w:t>题目：</w:t>
            </w:r>
            <w:bookmarkStart w:id="0" w:name="OLE_LINK1"/>
            <w:bookmarkStart w:id="1" w:name="OLE_LINK2"/>
          </w:p>
          <w:p w14:paraId="7498C2FF">
            <w:pPr>
              <w:ind w:left="3373" w:hanging="3600" w:hangingChars="1200"/>
              <w:jc w:val="left"/>
              <w:rPr>
                <w:rFonts w:hint="eastAsia" w:ascii="仿宋_GB2312" w:hAnsi="仿宋_GB2312" w:eastAsia="仿宋_GB2312" w:cs="仿宋_GB2312"/>
                <w:b w:val="0"/>
                <w:bCs/>
                <w:sz w:val="30"/>
                <w:szCs w:val="30"/>
                <w:lang w:val="en-US" w:eastAsia="zh-CN"/>
              </w:rPr>
            </w:pPr>
            <w:r>
              <w:rPr>
                <w:rFonts w:hint="eastAsia" w:ascii="仿宋_GB2312" w:hAnsi="仿宋_GB2312" w:eastAsia="仿宋_GB2312" w:cs="仿宋_GB2312"/>
                <w:b w:val="0"/>
                <w:bCs/>
                <w:sz w:val="30"/>
                <w:szCs w:val="30"/>
                <w:lang w:val="en-US" w:eastAsia="zh-CN"/>
              </w:rPr>
              <w:t>关于引入AI心理服务 助力中学生心理问题早预警早干预的建议</w:t>
            </w:r>
            <w:bookmarkEnd w:id="0"/>
          </w:p>
          <w:bookmarkEnd w:id="1"/>
          <w:p w14:paraId="792EFF89">
            <w:pPr>
              <w:pStyle w:val="2"/>
              <w:bidi w:val="0"/>
              <w:jc w:val="center"/>
              <w:rPr>
                <w:rFonts w:hint="default"/>
                <w:b w:val="0"/>
                <w:bCs/>
                <w:lang w:val="en-US" w:eastAsia="zh-CN"/>
              </w:rPr>
            </w:pPr>
          </w:p>
          <w:p w14:paraId="00D5B00A">
            <w:pPr>
              <w:jc w:val="center"/>
              <w:rPr>
                <w:rFonts w:hint="eastAsia" w:ascii="方正小标宋简体" w:hAnsi="方正小标宋简体" w:eastAsia="方正小标宋简体" w:cs="方正小标宋简体"/>
                <w:sz w:val="30"/>
                <w:szCs w:val="30"/>
              </w:rPr>
            </w:pPr>
          </w:p>
        </w:tc>
      </w:tr>
      <w:tr w14:paraId="6A410CBD">
        <w:tblPrEx>
          <w:tblCellMar>
            <w:top w:w="0" w:type="dxa"/>
            <w:left w:w="108" w:type="dxa"/>
            <w:bottom w:w="0" w:type="dxa"/>
            <w:right w:w="108" w:type="dxa"/>
          </w:tblCellMar>
        </w:tblPrEx>
        <w:trPr>
          <w:trHeight w:val="923" w:hRule="atLeast"/>
          <w:jc w:val="center"/>
        </w:trPr>
        <w:tc>
          <w:tcPr>
            <w:tcW w:w="9337" w:type="dxa"/>
            <w:gridSpan w:val="7"/>
            <w:vAlign w:val="top"/>
          </w:tcPr>
          <w:p w14:paraId="5040C67E">
            <w:pPr>
              <w:pBdr>
                <w:bottom w:val="single" w:color="339966" w:sz="4" w:space="1"/>
              </w:pBdr>
              <w:spacing w:line="360" w:lineRule="auto"/>
              <w:rPr>
                <w:rFonts w:hint="eastAsia"/>
                <w:sz w:val="24"/>
              </w:rPr>
            </w:pPr>
          </w:p>
        </w:tc>
      </w:tr>
      <w:tr w14:paraId="4DB7ADEE">
        <w:tblPrEx>
          <w:tblCellMar>
            <w:top w:w="0" w:type="dxa"/>
            <w:left w:w="108" w:type="dxa"/>
            <w:bottom w:w="0" w:type="dxa"/>
            <w:right w:w="108" w:type="dxa"/>
          </w:tblCellMar>
        </w:tblPrEx>
        <w:trPr>
          <w:trHeight w:val="1055" w:hRule="atLeast"/>
          <w:jc w:val="center"/>
        </w:trPr>
        <w:tc>
          <w:tcPr>
            <w:tcW w:w="9337" w:type="dxa"/>
            <w:gridSpan w:val="7"/>
            <w:vAlign w:val="top"/>
          </w:tcPr>
          <w:p w14:paraId="288B82BA">
            <w:pPr>
              <w:spacing w:line="360" w:lineRule="auto"/>
              <w:rPr>
                <w:rFonts w:hint="eastAsia"/>
                <w:sz w:val="24"/>
              </w:rPr>
            </w:pPr>
            <w:r>
              <w:rPr>
                <w:rFonts w:hint="eastAsia"/>
                <w:sz w:val="24"/>
              </w:rPr>
              <w:t>请代表选中并打“√”注明</w:t>
            </w:r>
          </w:p>
          <w:p w14:paraId="655A042F">
            <w:pPr>
              <w:spacing w:line="360" w:lineRule="auto"/>
              <w:jc w:val="left"/>
              <w:rPr>
                <w:rFonts w:hint="eastAsia"/>
                <w:sz w:val="24"/>
              </w:rPr>
            </w:pPr>
            <w:r>
              <w:rPr>
                <w:rFonts w:hint="eastAsia"/>
                <w:sz w:val="24"/>
              </w:rPr>
              <w:t>1、</w:t>
            </w:r>
            <w:r>
              <w:rPr>
                <w:rFonts w:hint="eastAsia"/>
                <w:kern w:val="0"/>
                <w:sz w:val="24"/>
              </w:rPr>
              <w:t>此建议是否公开</w:t>
            </w:r>
          </w:p>
        </w:tc>
      </w:tr>
      <w:tr w14:paraId="6A329AFE">
        <w:tblPrEx>
          <w:tblCellMar>
            <w:top w:w="0" w:type="dxa"/>
            <w:left w:w="108" w:type="dxa"/>
            <w:bottom w:w="0" w:type="dxa"/>
            <w:right w:w="108" w:type="dxa"/>
          </w:tblCellMar>
        </w:tblPrEx>
        <w:trPr>
          <w:trHeight w:val="612" w:hRule="atLeast"/>
          <w:jc w:val="center"/>
        </w:trPr>
        <w:tc>
          <w:tcPr>
            <w:tcW w:w="9337" w:type="dxa"/>
            <w:gridSpan w:val="7"/>
            <w:vAlign w:val="top"/>
          </w:tcPr>
          <w:p w14:paraId="037C54EE">
            <w:pPr>
              <w:spacing w:line="360" w:lineRule="auto"/>
              <w:jc w:val="left"/>
              <w:rPr>
                <w:rFonts w:hint="eastAsia"/>
                <w:sz w:val="24"/>
              </w:rPr>
            </w:pPr>
            <w:r>
              <w:rPr>
                <w:sz w:val="24"/>
              </w:rPr>
              <mc:AlternateContent>
                <mc:Choice Requires="wps">
                  <w:drawing>
                    <wp:anchor distT="0" distB="0" distL="114300" distR="114300" simplePos="0" relativeHeight="251660288" behindDoc="0" locked="0" layoutInCell="1" allowOverlap="1">
                      <wp:simplePos x="0" y="0"/>
                      <wp:positionH relativeFrom="column">
                        <wp:posOffset>1137285</wp:posOffset>
                      </wp:positionH>
                      <wp:positionV relativeFrom="paragraph">
                        <wp:posOffset>46355</wp:posOffset>
                      </wp:positionV>
                      <wp:extent cx="200025" cy="209550"/>
                      <wp:effectExtent l="7620" t="7620" r="20955" b="11430"/>
                      <wp:wrapNone/>
                      <wp:docPr id="1" name="矩形 1"/>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a:effectLst/>
                            </wps:spPr>
                            <wps:bodyPr upright="1"/>
                          </wps:wsp>
                        </a:graphicData>
                      </a:graphic>
                    </wp:anchor>
                  </w:drawing>
                </mc:Choice>
                <mc:Fallback>
                  <w:pict>
                    <v:rect id="_x0000_s1026" o:spid="_x0000_s1026" o:spt="1" style="position:absolute;left:0pt;margin-left:89.55pt;margin-top:3.65pt;height:16.5pt;width:15.75pt;z-index:251660288;mso-width-relative:page;mso-height-relative:page;" filled="f" stroked="t" coordsize="21600,21600" o:gfxdata="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R4fU+NYAAAAIAQAADwAAAAAAAAABACAAAAAiAAAAZHJzL2Rvd25yZXYu&#10;eG1sUEsBAhQAFAAAAAgAh07iQPzszgr9AQAAAwQAAA4AAAAAAAAAAQAgAAAAJQEAAGRycy9lMm9E&#10;b2MueG1sUEsFBgAAAAAGAAYAWQEAAJQFAAAAAA==&#10;">
                      <v:fill on="f" focussize="0,0"/>
                      <v:stroke weight="1.25pt" color="#339966" joinstyle="miter"/>
                      <v:imagedata o:title=""/>
                      <o:lock v:ext="edit" aspectratio="f"/>
                    </v:rect>
                  </w:pict>
                </mc:Fallback>
              </mc:AlternateContent>
            </w:r>
            <w:r>
              <w:rPr>
                <w:sz w:val="24"/>
              </w:rPr>
              <mc:AlternateContent>
                <mc:Choice Requires="wps">
                  <w:drawing>
                    <wp:anchor distT="0" distB="0" distL="114300" distR="114300" simplePos="0" relativeHeight="251659264" behindDoc="0" locked="0" layoutInCell="1" allowOverlap="1">
                      <wp:simplePos x="0" y="0"/>
                      <wp:positionH relativeFrom="column">
                        <wp:posOffset>137160</wp:posOffset>
                      </wp:positionH>
                      <wp:positionV relativeFrom="paragraph">
                        <wp:posOffset>57785</wp:posOffset>
                      </wp:positionV>
                      <wp:extent cx="200025" cy="209550"/>
                      <wp:effectExtent l="7620" t="7620" r="20955" b="11430"/>
                      <wp:wrapNone/>
                      <wp:docPr id="2" name="矩形 2"/>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a:effectLst/>
                            </wps:spPr>
                            <wps:bodyPr upright="1"/>
                          </wps:wsp>
                        </a:graphicData>
                      </a:graphic>
                    </wp:anchor>
                  </w:drawing>
                </mc:Choice>
                <mc:Fallback>
                  <w:pict>
                    <v:rect id="_x0000_s1026" o:spid="_x0000_s1026" o:spt="1" style="position:absolute;left:0pt;margin-left:10.8pt;margin-top:4.55pt;height:16.5pt;width:15.75pt;z-index:251659264;mso-width-relative:page;mso-height-relative:page;" filled="f" stroked="t" coordsize="21600,21600" o:gfxdata="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Bob9J+1QAAAAYBAAAPAAAAAAAAAAEAIAAAACIAAABkcnMvZG93bnJldi54&#10;bWxQSwECFAAUAAAACACHTuJAMxzEEP0BAAADBAAADgAAAAAAAAABACAAAAAkAQAAZHJzL2Uyb0Rv&#10;Yy54bWxQSwUGAAAAAAYABgBZAQAAkwUAAAAA&#10;">
                      <v:fill on="f" focussize="0,0"/>
                      <v:stroke weight="1.25pt" color="#339966" joinstyle="miter"/>
                      <v:imagedata o:title=""/>
                      <o:lock v:ext="edit" aspectratio="f"/>
                    </v:rect>
                  </w:pict>
                </mc:Fallback>
              </mc:AlternateContent>
            </w:r>
            <w:r>
              <w:rPr>
                <w:rFonts w:hint="eastAsia"/>
                <w:sz w:val="24"/>
              </w:rPr>
              <w:t xml:space="preserve">  √  公开         不公开（不公开请填写理由） </w:t>
            </w:r>
          </w:p>
          <w:p w14:paraId="7F78987C">
            <w:pPr>
              <w:spacing w:line="360" w:lineRule="auto"/>
              <w:jc w:val="left"/>
              <w:rPr>
                <w:rFonts w:hint="eastAsia"/>
                <w:sz w:val="24"/>
              </w:rPr>
            </w:pPr>
            <w:r>
              <w:rPr>
                <w:sz w:val="24"/>
              </w:rPr>
              <mc:AlternateContent>
                <mc:Choice Requires="wps">
                  <w:drawing>
                    <wp:anchor distT="0" distB="0" distL="114300" distR="114300" simplePos="0" relativeHeight="251669504" behindDoc="0" locked="0" layoutInCell="1" allowOverlap="1">
                      <wp:simplePos x="0" y="0"/>
                      <wp:positionH relativeFrom="column">
                        <wp:posOffset>1137285</wp:posOffset>
                      </wp:positionH>
                      <wp:positionV relativeFrom="paragraph">
                        <wp:posOffset>50165</wp:posOffset>
                      </wp:positionV>
                      <wp:extent cx="200025" cy="209550"/>
                      <wp:effectExtent l="7620" t="7620" r="20955" b="11430"/>
                      <wp:wrapNone/>
                      <wp:docPr id="3" name="矩形 3"/>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a:effectLst/>
                            </wps:spPr>
                            <wps:bodyPr upright="1"/>
                          </wps:wsp>
                        </a:graphicData>
                      </a:graphic>
                    </wp:anchor>
                  </w:drawing>
                </mc:Choice>
                <mc:Fallback>
                  <w:pict>
                    <v:rect id="_x0000_s1026" o:spid="_x0000_s1026" o:spt="1" style="position:absolute;left:0pt;margin-left:89.55pt;margin-top:3.95pt;height:16.5pt;width:15.75pt;z-index:251669504;mso-width-relative:page;mso-height-relative:page;" filled="f" stroked="t" coordsize="21600,21600" o:gfxdata="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doLxBNYAAAAIAQAADwAAAAAAAAABACAAAAAiAAAAZHJzL2Rvd25yZXYu&#10;eG1sUEsBAhQAFAAAAAgAh07iQElO7a/9AQAAAwQAAA4AAAAAAAAAAQAgAAAAJQEAAGRycy9lMm9E&#10;b2MueG1sUEsFBgAAAAAGAAYAWQEAAJQFAAAAAA==&#10;">
                      <v:fill on="f" focussize="0,0"/>
                      <v:stroke weight="1.25pt" color="#339966" joinstyle="miter"/>
                      <v:imagedata o:title=""/>
                      <o:lock v:ext="edit" aspectratio="f"/>
                    </v:rect>
                  </w:pict>
                </mc:Fallback>
              </mc:AlternateContent>
            </w:r>
            <w:r>
              <w:rPr>
                <w:rFonts w:hint="eastAsia"/>
                <w:sz w:val="24"/>
              </w:rPr>
              <w:t xml:space="preserve">  不公开理由：    涉及国家秘密、商业秘密和个人隐私；</w:t>
            </w:r>
          </w:p>
          <w:p w14:paraId="79AAE2F7">
            <w:pPr>
              <w:spacing w:line="360" w:lineRule="auto"/>
              <w:jc w:val="left"/>
              <w:rPr>
                <w:rFonts w:hint="eastAsia"/>
                <w:sz w:val="24"/>
              </w:rPr>
            </w:pPr>
            <w:r>
              <w:rPr>
                <w:sz w:val="24"/>
              </w:rPr>
              <mc:AlternateContent>
                <mc:Choice Requires="wps">
                  <w:drawing>
                    <wp:anchor distT="0" distB="0" distL="114300" distR="114300" simplePos="0" relativeHeight="251670528" behindDoc="0" locked="0" layoutInCell="1" allowOverlap="1">
                      <wp:simplePos x="0" y="0"/>
                      <wp:positionH relativeFrom="column">
                        <wp:posOffset>1141095</wp:posOffset>
                      </wp:positionH>
                      <wp:positionV relativeFrom="paragraph">
                        <wp:posOffset>61595</wp:posOffset>
                      </wp:positionV>
                      <wp:extent cx="200025" cy="209550"/>
                      <wp:effectExtent l="7620" t="7620" r="20955" b="11430"/>
                      <wp:wrapNone/>
                      <wp:docPr id="4" name="矩形 4"/>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a:effectLst/>
                            </wps:spPr>
                            <wps:bodyPr upright="1"/>
                          </wps:wsp>
                        </a:graphicData>
                      </a:graphic>
                    </wp:anchor>
                  </w:drawing>
                </mc:Choice>
                <mc:Fallback>
                  <w:pict>
                    <v:rect id="_x0000_s1026" o:spid="_x0000_s1026" o:spt="1" style="position:absolute;left:0pt;margin-left:89.85pt;margin-top:4.85pt;height:16.5pt;width:15.75pt;z-index:251670528;mso-width-relative:page;mso-height-relative:page;" filled="f" stroked="t" coordsize="21600,21600" o:gfxdata="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APRq6LWAAAACAEAAA8AAAAAAAAAAQAgAAAAIgAAAGRycy9kb3ducmV2&#10;LnhtbFBLAQIUABQAAAAIAIdO4kCt/dEk/gEAAAMEAAAOAAAAAAAAAAEAIAAAACUBAABkcnMvZTJv&#10;RG9jLnhtbFBLBQYAAAAABgAGAFkBAACVBQAAAAA=&#10;">
                      <v:fill on="f" focussize="0,0"/>
                      <v:stroke weight="1.25pt" color="#339966" joinstyle="miter"/>
                      <v:imagedata o:title=""/>
                      <o:lock v:ext="edit" aspectratio="f"/>
                    </v:rect>
                  </w:pict>
                </mc:Fallback>
              </mc:AlternateContent>
            </w:r>
            <w:r>
              <w:rPr>
                <w:rFonts w:hint="eastAsia"/>
                <w:sz w:val="24"/>
              </w:rPr>
              <w:t xml:space="preserve">                  公开可能危害国家安全公共安全、经济利益和社会稳定； </w:t>
            </w:r>
          </w:p>
          <w:p w14:paraId="00F7FE66">
            <w:pPr>
              <w:spacing w:line="360" w:lineRule="auto"/>
              <w:jc w:val="left"/>
              <w:rPr>
                <w:rFonts w:hint="eastAsia"/>
                <w:sz w:val="24"/>
              </w:rPr>
            </w:pPr>
            <w:r>
              <w:rPr>
                <w:sz w:val="24"/>
              </w:rPr>
              <mc:AlternateContent>
                <mc:Choice Requires="wps">
                  <w:drawing>
                    <wp:anchor distT="0" distB="0" distL="114300" distR="114300" simplePos="0" relativeHeight="251671552" behindDoc="0" locked="0" layoutInCell="1" allowOverlap="1">
                      <wp:simplePos x="0" y="0"/>
                      <wp:positionH relativeFrom="column">
                        <wp:posOffset>1141095</wp:posOffset>
                      </wp:positionH>
                      <wp:positionV relativeFrom="paragraph">
                        <wp:posOffset>46355</wp:posOffset>
                      </wp:positionV>
                      <wp:extent cx="200025" cy="209550"/>
                      <wp:effectExtent l="7620" t="7620" r="20955" b="11430"/>
                      <wp:wrapNone/>
                      <wp:docPr id="5" name="矩形 5"/>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a:effectLst/>
                            </wps:spPr>
                            <wps:bodyPr upright="1"/>
                          </wps:wsp>
                        </a:graphicData>
                      </a:graphic>
                    </wp:anchor>
                  </w:drawing>
                </mc:Choice>
                <mc:Fallback>
                  <w:pict>
                    <v:rect id="_x0000_s1026" o:spid="_x0000_s1026" o:spt="1" style="position:absolute;left:0pt;margin-left:89.85pt;margin-top:3.65pt;height:16.5pt;width:15.75pt;z-index:251671552;mso-width-relative:page;mso-height-relative:page;" filled="f" stroked="t" coordsize="21600,21600" o:gfxdata="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RCE50dYAAAAIAQAADwAAAAAAAAABACAAAAAiAAAAZHJzL2Rvd25yZXYu&#10;eG1sUEsBAhQAFAAAAAgAh07iQNev+Jv9AQAAAwQAAA4AAAAAAAAAAQAgAAAAJQEAAGRycy9lMm9E&#10;b2MueG1sUEsFBgAAAAAGAAYAWQEAAJQFAAAAAA==&#10;">
                      <v:fill on="f" focussize="0,0"/>
                      <v:stroke weight="1.25pt" color="#339966" joinstyle="miter"/>
                      <v:imagedata o:title=""/>
                      <o:lock v:ext="edit" aspectratio="f"/>
                    </v:rect>
                  </w:pict>
                </mc:Fallback>
              </mc:AlternateContent>
            </w:r>
            <w:r>
              <w:rPr>
                <w:rFonts w:hint="eastAsia"/>
                <w:sz w:val="24"/>
              </w:rPr>
              <w:t xml:space="preserve">                  其他原因（请填写）：</w:t>
            </w:r>
            <w:r>
              <w:rPr>
                <w:rFonts w:hint="eastAsia"/>
                <w:sz w:val="24"/>
                <w:u w:val="single"/>
              </w:rPr>
              <w:t xml:space="preserve">                              </w:t>
            </w:r>
            <w:r>
              <w:rPr>
                <w:rFonts w:hint="eastAsia"/>
                <w:sz w:val="24"/>
              </w:rPr>
              <w:t xml:space="preserve"> </w:t>
            </w:r>
          </w:p>
        </w:tc>
      </w:tr>
      <w:tr w14:paraId="63A4998B">
        <w:tblPrEx>
          <w:tblCellMar>
            <w:top w:w="0" w:type="dxa"/>
            <w:left w:w="108" w:type="dxa"/>
            <w:bottom w:w="0" w:type="dxa"/>
            <w:right w:w="108" w:type="dxa"/>
          </w:tblCellMar>
        </w:tblPrEx>
        <w:trPr>
          <w:trHeight w:val="547" w:hRule="atLeast"/>
          <w:jc w:val="center"/>
        </w:trPr>
        <w:tc>
          <w:tcPr>
            <w:tcW w:w="9337" w:type="dxa"/>
            <w:gridSpan w:val="7"/>
            <w:vAlign w:val="top"/>
          </w:tcPr>
          <w:p w14:paraId="57D86AAA">
            <w:pPr>
              <w:spacing w:line="360" w:lineRule="auto"/>
              <w:rPr>
                <w:rFonts w:hint="eastAsia"/>
                <w:sz w:val="24"/>
              </w:rPr>
            </w:pPr>
            <w:r>
              <w:rPr>
                <w:rFonts w:hint="eastAsia"/>
                <w:sz w:val="24"/>
              </w:rPr>
              <w:t>2、此建议来源</w:t>
            </w:r>
          </w:p>
        </w:tc>
      </w:tr>
      <w:tr w14:paraId="2927743D">
        <w:tblPrEx>
          <w:tblCellMar>
            <w:top w:w="0" w:type="dxa"/>
            <w:left w:w="108" w:type="dxa"/>
            <w:bottom w:w="0" w:type="dxa"/>
            <w:right w:w="108" w:type="dxa"/>
          </w:tblCellMar>
        </w:tblPrEx>
        <w:trPr>
          <w:trHeight w:val="676" w:hRule="atLeast"/>
          <w:jc w:val="center"/>
        </w:trPr>
        <w:tc>
          <w:tcPr>
            <w:tcW w:w="9337" w:type="dxa"/>
            <w:gridSpan w:val="7"/>
            <w:vAlign w:val="top"/>
          </w:tcPr>
          <w:p w14:paraId="63F2E36B">
            <w:pPr>
              <w:spacing w:line="360" w:lineRule="auto"/>
              <w:jc w:val="left"/>
              <w:rPr>
                <w:rFonts w:hint="eastAsia"/>
                <w:sz w:val="24"/>
                <w:u w:val="single"/>
              </w:rPr>
            </w:pPr>
            <w:r>
              <w:rPr>
                <w:sz w:val="24"/>
              </w:rPr>
              <mc:AlternateContent>
                <mc:Choice Requires="wps">
                  <w:drawing>
                    <wp:anchor distT="0" distB="0" distL="114300" distR="114300" simplePos="0" relativeHeight="251662336" behindDoc="0" locked="0" layoutInCell="1" allowOverlap="1">
                      <wp:simplePos x="0" y="0"/>
                      <wp:positionH relativeFrom="column">
                        <wp:posOffset>1169035</wp:posOffset>
                      </wp:positionH>
                      <wp:positionV relativeFrom="paragraph">
                        <wp:posOffset>57785</wp:posOffset>
                      </wp:positionV>
                      <wp:extent cx="200025" cy="209550"/>
                      <wp:effectExtent l="7620" t="7620" r="20955" b="11430"/>
                      <wp:wrapNone/>
                      <wp:docPr id="8" name="矩形 8"/>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a:effectLst/>
                            </wps:spPr>
                            <wps:bodyPr upright="1"/>
                          </wps:wsp>
                        </a:graphicData>
                      </a:graphic>
                    </wp:anchor>
                  </w:drawing>
                </mc:Choice>
                <mc:Fallback>
                  <w:pict>
                    <v:rect id="_x0000_s1026" o:spid="_x0000_s1026" o:spt="1" style="position:absolute;left:0pt;margin-left:92.05pt;margin-top:4.55pt;height:16.5pt;width:15.75pt;z-index:251662336;mso-width-relative:page;mso-height-relative:page;" filled="f" stroked="t" coordsize="21600,21600" o:gfxdata="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PwaZhDXAAAACAEAAA8AAAAAAAAAAQAgAAAAIgAAAGRycy9kb3ducmV2&#10;LnhtbFBLAQIUABQAAAAIAIdO4kCRPvpM/QEAAAMEAAAOAAAAAAAAAAEAIAAAACYBAABkcnMvZTJv&#10;RG9jLnhtbFBLBQYAAAAABgAGAFkBAACVBQAAAAA=&#10;">
                      <v:fill on="f" focussize="0,0"/>
                      <v:stroke weight="1.25pt" color="#339966" joinstyle="miter"/>
                      <v:imagedata o:title=""/>
                      <o:lock v:ext="edit" aspectratio="f"/>
                    </v:rect>
                  </w:pict>
                </mc:Fallback>
              </mc:AlternateContent>
            </w:r>
            <w:r>
              <w:rPr>
                <w:sz w:val="24"/>
              </w:rPr>
              <mc:AlternateContent>
                <mc:Choice Requires="wps">
                  <w:drawing>
                    <wp:anchor distT="0" distB="0" distL="114300" distR="114300" simplePos="0" relativeHeight="251661312" behindDoc="0" locked="0" layoutInCell="1" allowOverlap="1">
                      <wp:simplePos x="0" y="0"/>
                      <wp:positionH relativeFrom="column">
                        <wp:posOffset>108585</wp:posOffset>
                      </wp:positionH>
                      <wp:positionV relativeFrom="paragraph">
                        <wp:posOffset>36830</wp:posOffset>
                      </wp:positionV>
                      <wp:extent cx="200025" cy="209550"/>
                      <wp:effectExtent l="7620" t="7620" r="20955" b="11430"/>
                      <wp:wrapNone/>
                      <wp:docPr id="6" name="矩形 6"/>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a:effectLst/>
                            </wps:spPr>
                            <wps:bodyPr upright="1"/>
                          </wps:wsp>
                        </a:graphicData>
                      </a:graphic>
                    </wp:anchor>
                  </w:drawing>
                </mc:Choice>
                <mc:Fallback>
                  <w:pict>
                    <v:rect id="_x0000_s1026" o:spid="_x0000_s1026" o:spt="1" style="position:absolute;left:0pt;margin-left:8.55pt;margin-top:2.9pt;height:16.5pt;width:15.75pt;z-index:251661312;mso-width-relative:page;mso-height-relative:page;" filled="f" stroked="t" coordsize="21600,21600" o:gfxdata="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A/EcSL1QAAAAYBAAAPAAAAAAAAAAEAIAAAACIAAABkcnMvZG93bnJldi54&#10;bWxQSwECFAAUAAAACACHTuJAGF/ygf0BAAADBAAADgAAAAAAAAABACAAAAAkAQAAZHJzL2Uyb0Rv&#10;Yy54bWxQSwUGAAAAAAYABgBZAQAAkwUAAAAA&#10;">
                      <v:fill on="f" focussize="0,0"/>
                      <v:stroke weight="1.25pt" color="#339966" joinstyle="miter"/>
                      <v:imagedata o:title=""/>
                      <o:lock v:ext="edit" aspectratio="f"/>
                    </v:rect>
                  </w:pict>
                </mc:Fallback>
              </mc:AlternateContent>
            </w:r>
            <w:r>
              <w:rPr>
                <w:sz w:val="24"/>
              </w:rPr>
              <mc:AlternateContent>
                <mc:Choice Requires="wps">
                  <w:drawing>
                    <wp:anchor distT="0" distB="0" distL="114300" distR="114300" simplePos="0" relativeHeight="251663360" behindDoc="0" locked="0" layoutInCell="1" allowOverlap="1">
                      <wp:simplePos x="0" y="0"/>
                      <wp:positionH relativeFrom="column">
                        <wp:posOffset>2337435</wp:posOffset>
                      </wp:positionH>
                      <wp:positionV relativeFrom="paragraph">
                        <wp:posOffset>57785</wp:posOffset>
                      </wp:positionV>
                      <wp:extent cx="200025" cy="209550"/>
                      <wp:effectExtent l="7620" t="7620" r="20955" b="11430"/>
                      <wp:wrapNone/>
                      <wp:docPr id="7" name="矩形 7"/>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a:effectLst/>
                            </wps:spPr>
                            <wps:bodyPr upright="1"/>
                          </wps:wsp>
                        </a:graphicData>
                      </a:graphic>
                    </wp:anchor>
                  </w:drawing>
                </mc:Choice>
                <mc:Fallback>
                  <w:pict>
                    <v:rect id="_x0000_s1026" o:spid="_x0000_s1026" o:spt="1" style="position:absolute;left:0pt;margin-left:184.05pt;margin-top:4.55pt;height:16.5pt;width:15.75pt;z-index:251663360;mso-width-relative:page;mso-height-relative:page;" filled="f" stroked="t" coordsize="21600,21600" o:gfxdata="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C4n9E31wAAAAgBAAAPAAAAAAAAAAEAIAAAACIAAABkcnMvZG93bnJl&#10;di54bWxQSwECFAAUAAAACACHTuJAYg3bPv4BAAADBAAADgAAAAAAAAABACAAAAAmAQAAZHJzL2Uy&#10;b0RvYy54bWxQSwUGAAAAAAYABgBZAQAAlgUAAAAA&#10;">
                      <v:fill on="f" focussize="0,0"/>
                      <v:stroke weight="1.25pt" color="#339966" joinstyle="miter"/>
                      <v:imagedata o:title=""/>
                      <o:lock v:ext="edit" aspectratio="f"/>
                    </v:rect>
                  </w:pict>
                </mc:Fallback>
              </mc:AlternateContent>
            </w:r>
            <w:r>
              <w:rPr>
                <w:rFonts w:hint="eastAsia"/>
                <w:sz w:val="24"/>
              </w:rPr>
              <w:t xml:space="preserve"> √ 视察        </w:t>
            </w:r>
            <w:r>
              <w:rPr>
                <w:rFonts w:hint="eastAsia"/>
                <w:sz w:val="24"/>
                <w:lang w:val="en-US" w:eastAsia="zh-CN"/>
              </w:rPr>
              <w:t xml:space="preserve">  </w:t>
            </w:r>
            <w:r>
              <w:rPr>
                <w:rFonts w:hint="eastAsia"/>
                <w:sz w:val="24"/>
              </w:rPr>
              <w:t>专题调研        其他方式（请填写）</w:t>
            </w:r>
            <w:r>
              <w:rPr>
                <w:rFonts w:hint="eastAsia"/>
                <w:sz w:val="24"/>
                <w:u w:val="single"/>
              </w:rPr>
              <w:t xml:space="preserve">               </w:t>
            </w:r>
          </w:p>
        </w:tc>
      </w:tr>
      <w:tr w14:paraId="40CBCBF0">
        <w:tblPrEx>
          <w:tblCellMar>
            <w:top w:w="0" w:type="dxa"/>
            <w:left w:w="108" w:type="dxa"/>
            <w:bottom w:w="0" w:type="dxa"/>
            <w:right w:w="108" w:type="dxa"/>
          </w:tblCellMar>
        </w:tblPrEx>
        <w:trPr>
          <w:trHeight w:val="528" w:hRule="atLeast"/>
          <w:jc w:val="center"/>
        </w:trPr>
        <w:tc>
          <w:tcPr>
            <w:tcW w:w="9337" w:type="dxa"/>
            <w:gridSpan w:val="7"/>
            <w:vAlign w:val="top"/>
          </w:tcPr>
          <w:p w14:paraId="3528AA81">
            <w:pPr>
              <w:spacing w:line="360" w:lineRule="auto"/>
              <w:rPr>
                <w:rFonts w:hint="eastAsia"/>
                <w:sz w:val="24"/>
              </w:rPr>
            </w:pPr>
            <w:r>
              <w:rPr>
                <w:rFonts w:hint="eastAsia"/>
                <w:sz w:val="24"/>
              </w:rPr>
              <w:t>3、建议是否属于多次提出，尚未解决的事项</w:t>
            </w:r>
          </w:p>
        </w:tc>
      </w:tr>
      <w:tr w14:paraId="2E9F628B">
        <w:tblPrEx>
          <w:tblCellMar>
            <w:top w:w="0" w:type="dxa"/>
            <w:left w:w="108" w:type="dxa"/>
            <w:bottom w:w="0" w:type="dxa"/>
            <w:right w:w="108" w:type="dxa"/>
          </w:tblCellMar>
        </w:tblPrEx>
        <w:trPr>
          <w:trHeight w:val="642" w:hRule="atLeast"/>
          <w:jc w:val="center"/>
        </w:trPr>
        <w:tc>
          <w:tcPr>
            <w:tcW w:w="9337" w:type="dxa"/>
            <w:gridSpan w:val="7"/>
            <w:vAlign w:val="top"/>
          </w:tcPr>
          <w:p w14:paraId="405A12F6">
            <w:pPr>
              <w:spacing w:line="360" w:lineRule="auto"/>
              <w:jc w:val="left"/>
              <w:rPr>
                <w:rFonts w:hint="eastAsia"/>
                <w:sz w:val="24"/>
              </w:rPr>
            </w:pPr>
            <w:r>
              <w:rPr>
                <w:sz w:val="24"/>
              </w:rPr>
              <mc:AlternateContent>
                <mc:Choice Requires="wps">
                  <w:drawing>
                    <wp:anchor distT="0" distB="0" distL="114300" distR="114300" simplePos="0" relativeHeight="251665408" behindDoc="0" locked="0" layoutInCell="1" allowOverlap="1">
                      <wp:simplePos x="0" y="0"/>
                      <wp:positionH relativeFrom="column">
                        <wp:posOffset>1127760</wp:posOffset>
                      </wp:positionH>
                      <wp:positionV relativeFrom="paragraph">
                        <wp:posOffset>62230</wp:posOffset>
                      </wp:positionV>
                      <wp:extent cx="200025" cy="209550"/>
                      <wp:effectExtent l="7620" t="7620" r="20955" b="11430"/>
                      <wp:wrapNone/>
                      <wp:docPr id="9" name="矩形 9"/>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a:effectLst/>
                            </wps:spPr>
                            <wps:bodyPr upright="1"/>
                          </wps:wsp>
                        </a:graphicData>
                      </a:graphic>
                    </wp:anchor>
                  </w:drawing>
                </mc:Choice>
                <mc:Fallback>
                  <w:pict>
                    <v:rect id="_x0000_s1026" o:spid="_x0000_s1026" o:spt="1" style="position:absolute;left:0pt;margin-left:88.8pt;margin-top:4.9pt;height:16.5pt;width:15.75pt;z-index:251665408;mso-width-relative:page;mso-height-relative:page;" filled="f" stroked="t" coordsize="21600,21600" o:gfxdata="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Y2vLIdYAAAAIAQAADwAAAAAAAAABACAAAAAiAAAAZHJzL2Rvd25yZXYu&#10;eG1sUEsBAhQAFAAAAAgAh07iQOts0/P9AQAAAwQAAA4AAAAAAAAAAQAgAAAAJQEAAGRycy9lMm9E&#10;b2MueG1sUEsFBgAAAAAGAAYAWQEAAJQFAAAAAA==&#10;">
                      <v:fill on="f" focussize="0,0"/>
                      <v:stroke weight="1.25pt" color="#339966" joinstyle="miter"/>
                      <v:imagedata o:title=""/>
                      <o:lock v:ext="edit" aspectratio="f"/>
                    </v:rect>
                  </w:pict>
                </mc:Fallback>
              </mc:AlternateContent>
            </w:r>
            <w:r>
              <w:rPr>
                <w:sz w:val="24"/>
              </w:rPr>
              <mc:AlternateContent>
                <mc:Choice Requires="wps">
                  <w:drawing>
                    <wp:anchor distT="0" distB="0" distL="114300" distR="114300" simplePos="0" relativeHeight="251666432" behindDoc="0" locked="0" layoutInCell="1" allowOverlap="1">
                      <wp:simplePos x="0" y="0"/>
                      <wp:positionH relativeFrom="column">
                        <wp:posOffset>2337435</wp:posOffset>
                      </wp:positionH>
                      <wp:positionV relativeFrom="paragraph">
                        <wp:posOffset>62230</wp:posOffset>
                      </wp:positionV>
                      <wp:extent cx="200025" cy="209550"/>
                      <wp:effectExtent l="7620" t="7620" r="20955" b="11430"/>
                      <wp:wrapNone/>
                      <wp:docPr id="10" name="矩形 10"/>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a:effectLst/>
                            </wps:spPr>
                            <wps:bodyPr upright="1"/>
                          </wps:wsp>
                        </a:graphicData>
                      </a:graphic>
                    </wp:anchor>
                  </w:drawing>
                </mc:Choice>
                <mc:Fallback>
                  <w:pict>
                    <v:rect id="_x0000_s1026" o:spid="_x0000_s1026" o:spt="1" style="position:absolute;left:0pt;margin-left:184.05pt;margin-top:4.9pt;height:16.5pt;width:15.75pt;z-index:251666432;mso-width-relative:page;mso-height-relative:page;" filled="f" stroked="t" coordsize="21600,21600" o:gfxdata="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DeZ0IM1wAAAAgBAAAPAAAAAAAAAAEAIAAAACIAAABkcnMvZG93bnJl&#10;di54bWxQSwECFAAUAAAACACHTuJAMVwghP4BAAAFBAAADgAAAAAAAAABACAAAAAmAQAAZHJzL2Uy&#10;b0RvYy54bWxQSwUGAAAAAAYABgBZAQAAlgUAAAAA&#10;">
                      <v:fill on="f" focussize="0,0"/>
                      <v:stroke weight="1.25pt" color="#339966" joinstyle="miter"/>
                      <v:imagedata o:title=""/>
                      <o:lock v:ext="edit" aspectratio="f"/>
                    </v:rect>
                  </w:pict>
                </mc:Fallback>
              </mc:AlternateContent>
            </w:r>
            <w:r>
              <w:rPr>
                <w:sz w:val="24"/>
              </w:rPr>
              <mc:AlternateContent>
                <mc:Choice Requires="wps">
                  <w:drawing>
                    <wp:anchor distT="0" distB="0" distL="114300" distR="114300" simplePos="0" relativeHeight="251664384" behindDoc="0" locked="0" layoutInCell="1" allowOverlap="1">
                      <wp:simplePos x="0" y="0"/>
                      <wp:positionH relativeFrom="column">
                        <wp:posOffset>108585</wp:posOffset>
                      </wp:positionH>
                      <wp:positionV relativeFrom="paragraph">
                        <wp:posOffset>41275</wp:posOffset>
                      </wp:positionV>
                      <wp:extent cx="200025" cy="209550"/>
                      <wp:effectExtent l="7620" t="7620" r="20955" b="11430"/>
                      <wp:wrapNone/>
                      <wp:docPr id="11" name="矩形 11"/>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a:effectLst/>
                            </wps:spPr>
                            <wps:bodyPr upright="1"/>
                          </wps:wsp>
                        </a:graphicData>
                      </a:graphic>
                    </wp:anchor>
                  </w:drawing>
                </mc:Choice>
                <mc:Fallback>
                  <w:pict>
                    <v:rect id="_x0000_s1026" o:spid="_x0000_s1026" o:spt="1" style="position:absolute;left:0pt;margin-left:8.55pt;margin-top:3.25pt;height:16.5pt;width:15.75pt;z-index:251664384;mso-width-relative:page;mso-height-relative:page;" filled="f" stroked="t" coordsize="21600,21600" o:gfxdata="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1yQpMNUAAAAGAQAADwAAAAAAAAABACAAAAAiAAAAZHJzL2Rvd25yZXYu&#10;eG1sUEsBAhQAFAAAAAgAh07iQPBxIiX+AQAABQQAAA4AAAAAAAAAAQAgAAAAJAEAAGRycy9lMm9E&#10;b2MueG1sUEsFBgAAAAAGAAYAWQEAAJQFAAAAAA==&#10;">
                      <v:fill on="f" focussize="0,0"/>
                      <v:stroke weight="1.25pt" color="#339966" joinstyle="miter"/>
                      <v:imagedata o:title=""/>
                      <o:lock v:ext="edit" aspectratio="f"/>
                    </v:rect>
                  </w:pict>
                </mc:Fallback>
              </mc:AlternateContent>
            </w:r>
            <w:r>
              <w:rPr>
                <w:rFonts w:hint="eastAsia"/>
                <w:sz w:val="24"/>
              </w:rPr>
              <w:t xml:space="preserve">     是        √  否              未详</w:t>
            </w:r>
          </w:p>
        </w:tc>
      </w:tr>
      <w:tr w14:paraId="2EDA2858">
        <w:tblPrEx>
          <w:tblCellMar>
            <w:top w:w="0" w:type="dxa"/>
            <w:left w:w="108" w:type="dxa"/>
            <w:bottom w:w="0" w:type="dxa"/>
            <w:right w:w="108" w:type="dxa"/>
          </w:tblCellMar>
        </w:tblPrEx>
        <w:trPr>
          <w:trHeight w:val="527" w:hRule="atLeast"/>
          <w:jc w:val="center"/>
        </w:trPr>
        <w:tc>
          <w:tcPr>
            <w:tcW w:w="9337" w:type="dxa"/>
            <w:gridSpan w:val="7"/>
            <w:vAlign w:val="top"/>
          </w:tcPr>
          <w:p w14:paraId="1F34F475">
            <w:pPr>
              <w:spacing w:line="360" w:lineRule="auto"/>
              <w:rPr>
                <w:rFonts w:hint="eastAsia"/>
                <w:sz w:val="24"/>
              </w:rPr>
            </w:pPr>
            <w:r>
              <w:rPr>
                <w:rFonts w:hint="eastAsia"/>
                <w:sz w:val="24"/>
              </w:rPr>
              <w:t>4、是否希望承办单位在办理过程中加强与代表联系沟通</w:t>
            </w:r>
          </w:p>
        </w:tc>
      </w:tr>
      <w:tr w14:paraId="5FADF66A">
        <w:tblPrEx>
          <w:tblCellMar>
            <w:top w:w="0" w:type="dxa"/>
            <w:left w:w="108" w:type="dxa"/>
            <w:bottom w:w="0" w:type="dxa"/>
            <w:right w:w="108" w:type="dxa"/>
          </w:tblCellMar>
        </w:tblPrEx>
        <w:trPr>
          <w:trHeight w:val="642" w:hRule="atLeast"/>
          <w:jc w:val="center"/>
        </w:trPr>
        <w:tc>
          <w:tcPr>
            <w:tcW w:w="9337" w:type="dxa"/>
            <w:gridSpan w:val="7"/>
            <w:vAlign w:val="top"/>
          </w:tcPr>
          <w:p w14:paraId="4A09AB17">
            <w:pPr>
              <w:spacing w:line="360" w:lineRule="auto"/>
              <w:rPr>
                <w:rFonts w:hint="eastAsia"/>
                <w:sz w:val="24"/>
              </w:rPr>
            </w:pPr>
            <w:r>
              <w:rPr>
                <w:sz w:val="24"/>
              </w:rPr>
              <mc:AlternateContent>
                <mc:Choice Requires="wps">
                  <w:drawing>
                    <wp:anchor distT="0" distB="0" distL="114300" distR="114300" simplePos="0" relativeHeight="251668480" behindDoc="0" locked="0" layoutInCell="1" allowOverlap="1">
                      <wp:simplePos x="0" y="0"/>
                      <wp:positionH relativeFrom="column">
                        <wp:posOffset>1137285</wp:posOffset>
                      </wp:positionH>
                      <wp:positionV relativeFrom="paragraph">
                        <wp:posOffset>48895</wp:posOffset>
                      </wp:positionV>
                      <wp:extent cx="200025" cy="209550"/>
                      <wp:effectExtent l="7620" t="7620" r="20955" b="11430"/>
                      <wp:wrapNone/>
                      <wp:docPr id="12" name="矩形 12"/>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a:effectLst/>
                            </wps:spPr>
                            <wps:bodyPr upright="1"/>
                          </wps:wsp>
                        </a:graphicData>
                      </a:graphic>
                    </wp:anchor>
                  </w:drawing>
                </mc:Choice>
                <mc:Fallback>
                  <w:pict>
                    <v:rect id="_x0000_s1026" o:spid="_x0000_s1026" o:spt="1" style="position:absolute;left:0pt;margin-left:89.55pt;margin-top:3.85pt;height:16.5pt;width:15.75pt;z-index:251668480;mso-width-relative:page;mso-height-relative:page;" filled="f" stroked="t" coordsize="21600,21600" o:gfxdata="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DLS7CnWAAAACAEAAA8AAAAAAAAAAQAgAAAAIgAAAGRycy9kb3ducmV2&#10;LnhtbFBLAQIUABQAAAAIAIdO4kDyAVUd/gEAAAUEAAAOAAAAAAAAAAEAIAAAACUBAABkcnMvZTJv&#10;RG9jLnhtbFBLBQYAAAAABgAGAFkBAACVBQAAAAA=&#10;">
                      <v:fill on="f" focussize="0,0"/>
                      <v:stroke weight="1.25pt" color="#339966" joinstyle="miter"/>
                      <v:imagedata o:title=""/>
                      <o:lock v:ext="edit" aspectratio="f"/>
                    </v:rect>
                  </w:pict>
                </mc:Fallback>
              </mc:AlternateContent>
            </w:r>
            <w:r>
              <w:rPr>
                <w:sz w:val="24"/>
              </w:rPr>
              <mc:AlternateContent>
                <mc:Choice Requires="wps">
                  <w:drawing>
                    <wp:anchor distT="0" distB="0" distL="114300" distR="114300" simplePos="0" relativeHeight="251667456" behindDoc="0" locked="0" layoutInCell="1" allowOverlap="1">
                      <wp:simplePos x="0" y="0"/>
                      <wp:positionH relativeFrom="column">
                        <wp:posOffset>118110</wp:posOffset>
                      </wp:positionH>
                      <wp:positionV relativeFrom="paragraph">
                        <wp:posOffset>56515</wp:posOffset>
                      </wp:positionV>
                      <wp:extent cx="200025" cy="209550"/>
                      <wp:effectExtent l="7620" t="7620" r="20955" b="11430"/>
                      <wp:wrapNone/>
                      <wp:docPr id="13" name="矩形 13"/>
                      <wp:cNvGraphicFramePr/>
                      <a:graphic xmlns:a="http://schemas.openxmlformats.org/drawingml/2006/main">
                        <a:graphicData uri="http://schemas.microsoft.com/office/word/2010/wordprocessingShape">
                          <wps:wsp>
                            <wps:cNvSpPr/>
                            <wps:spPr>
                              <a:xfrm>
                                <a:off x="0" y="0"/>
                                <a:ext cx="200025" cy="209550"/>
                              </a:xfrm>
                              <a:prstGeom prst="rect">
                                <a:avLst/>
                              </a:prstGeom>
                              <a:noFill/>
                              <a:ln w="15875" cap="flat" cmpd="sng">
                                <a:solidFill>
                                  <a:srgbClr val="339966"/>
                                </a:solidFill>
                                <a:prstDash val="solid"/>
                                <a:miter/>
                                <a:headEnd type="none" w="med" len="med"/>
                                <a:tailEnd type="none" w="med" len="med"/>
                              </a:ln>
                              <a:effectLst/>
                            </wps:spPr>
                            <wps:bodyPr upright="1"/>
                          </wps:wsp>
                        </a:graphicData>
                      </a:graphic>
                    </wp:anchor>
                  </w:drawing>
                </mc:Choice>
                <mc:Fallback>
                  <w:pict>
                    <v:rect id="_x0000_s1026" o:spid="_x0000_s1026" o:spt="1" style="position:absolute;left:0pt;margin-left:9.3pt;margin-top:4.45pt;height:16.5pt;width:15.75pt;z-index:251667456;mso-width-relative:page;mso-height-relative:page;" filled="f" stroked="t" coordsize="21600,21600" o:gfxdata="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DWTlbp1AAAAAYBAAAPAAAAAAAAAAEAIAAAACIAAABkcnMvZG93bnJldi54&#10;bWxQSwECFAAUAAAACACHTuJAMyxXvP4BAAAFBAAADgAAAAAAAAABACAAAAAjAQAAZHJzL2Uyb0Rv&#10;Yy54bWxQSwUGAAAAAAYABgBZAQAAkwUAAAAA&#10;">
                      <v:fill on="f" focussize="0,0"/>
                      <v:stroke weight="1.25pt" color="#339966" joinstyle="miter"/>
                      <v:imagedata o:title=""/>
                      <o:lock v:ext="edit" aspectratio="f"/>
                    </v:rect>
                  </w:pict>
                </mc:Fallback>
              </mc:AlternateContent>
            </w:r>
            <w:r>
              <w:rPr>
                <w:rFonts w:hint="eastAsia"/>
                <w:sz w:val="24"/>
              </w:rPr>
              <w:t xml:space="preserve">  √  是           否</w:t>
            </w:r>
          </w:p>
        </w:tc>
      </w:tr>
    </w:tbl>
    <w:p w14:paraId="0EFF43BE">
      <w:pPr>
        <w:pStyle w:val="5"/>
        <w:pBdr>
          <w:top w:val="single" w:color="auto" w:sz="6" w:space="0"/>
        </w:pBdr>
        <w:jc w:val="both"/>
        <w:rPr>
          <w:rFonts w:hint="eastAsia"/>
          <w:b/>
          <w:bCs/>
          <w:vanish w:val="0"/>
          <w:spacing w:val="12"/>
          <w:sz w:val="18"/>
          <w:szCs w:val="18"/>
        </w:rPr>
      </w:pPr>
      <w:r>
        <w:rPr>
          <w:rFonts w:hint="eastAsia"/>
          <w:b/>
          <w:bCs/>
          <w:vanish w:val="0"/>
          <w:spacing w:val="12"/>
          <w:sz w:val="18"/>
          <w:szCs w:val="18"/>
        </w:rPr>
        <w:t>注：提交书面建议时请附上电子文本。</w:t>
      </w:r>
    </w:p>
    <w:p w14:paraId="70FA2782">
      <w:pPr>
        <w:tabs>
          <w:tab w:val="right" w:pos="8730"/>
        </w:tabs>
        <w:spacing w:line="560" w:lineRule="exact"/>
        <w:jc w:val="center"/>
        <w:rPr>
          <w:rFonts w:hint="eastAsia" w:ascii="方正小标宋简体" w:hAnsi="方正小标宋简体" w:eastAsia="方正小标宋简体" w:cs="方正小标宋简体"/>
          <w:sz w:val="44"/>
          <w:szCs w:val="44"/>
        </w:rPr>
      </w:pPr>
    </w:p>
    <w:p w14:paraId="17BCBFA8">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b w:val="0"/>
          <w:bCs/>
          <w:sz w:val="32"/>
          <w:szCs w:val="32"/>
          <w:lang w:eastAsia="zh-CN"/>
        </w:rPr>
      </w:pPr>
      <w:r>
        <w:rPr>
          <w:rFonts w:hint="eastAsia" w:ascii="仿宋" w:hAnsi="仿宋" w:eastAsia="仿宋" w:cs="仿宋"/>
          <w:b w:val="0"/>
          <w:bCs/>
          <w:sz w:val="32"/>
          <w:szCs w:val="32"/>
          <w:lang w:eastAsia="zh-CN"/>
        </w:rPr>
        <w:t>内容：</w:t>
      </w:r>
    </w:p>
    <w:p w14:paraId="74E1E69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黑体" w:hAnsi="黑体" w:eastAsia="黑体" w:cs="黑体"/>
          <w:b w:val="0"/>
          <w:bCs/>
          <w:sz w:val="32"/>
          <w:szCs w:val="32"/>
          <w:lang w:val="en-US" w:eastAsia="zh-CN"/>
        </w:rPr>
      </w:pPr>
      <w:r>
        <w:rPr>
          <w:rFonts w:hint="eastAsia" w:ascii="黑体" w:hAnsi="黑体" w:eastAsia="黑体" w:cs="黑体"/>
          <w:b w:val="0"/>
          <w:bCs/>
          <w:sz w:val="32"/>
          <w:szCs w:val="32"/>
        </w:rPr>
        <w:t>一、基本情况</w:t>
      </w:r>
    </w:p>
    <w:p w14:paraId="1EF7FCD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bookmarkStart w:id="2" w:name="OLE_LINK3"/>
      <w:r>
        <w:rPr>
          <w:rFonts w:hint="eastAsia" w:ascii="仿宋_GB2312" w:hAnsi="仿宋_GB2312" w:eastAsia="仿宋_GB2312" w:cs="仿宋_GB2312"/>
          <w:sz w:val="32"/>
          <w:szCs w:val="32"/>
          <w:lang w:eastAsia="zh-CN"/>
        </w:rPr>
        <w:t>近年来，我国青少年心理健康问题呈多发频发态势，已成为关乎国家未来发展、家庭幸福安宁的重要公共卫生与社会治理议题。中学阶段是青少年心理发育成熟的关键时期，学生们不仅面临学业竞争的压力，还需应对社交适应、身份认同、成长焦虑、亲子关系等多重现实挑战，心理服务需求日趋迫切且多元。但当前中学校园心理健康服务供给与学生实际需求之间仍存在显著差距，暴露出明显短板。</w:t>
      </w:r>
    </w:p>
    <w:bookmarkEnd w:id="2"/>
    <w:p w14:paraId="34C0C5A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黑体" w:hAnsi="黑体" w:eastAsia="黑体" w:cs="黑体"/>
          <w:b w:val="0"/>
          <w:bCs/>
          <w:sz w:val="32"/>
          <w:szCs w:val="32"/>
          <w:lang w:val="en-US" w:eastAsia="zh-CN"/>
        </w:rPr>
      </w:pPr>
      <w:r>
        <w:rPr>
          <w:rFonts w:hint="eastAsia" w:ascii="黑体" w:hAnsi="黑体" w:eastAsia="黑体" w:cs="黑体"/>
          <w:b w:val="0"/>
          <w:bCs/>
          <w:sz w:val="32"/>
          <w:szCs w:val="32"/>
          <w:lang w:val="en-US" w:eastAsia="zh-CN"/>
        </w:rPr>
        <w:t>二</w:t>
      </w:r>
      <w:r>
        <w:rPr>
          <w:rFonts w:hint="eastAsia" w:ascii="黑体" w:hAnsi="黑体" w:eastAsia="黑体" w:cs="黑体"/>
          <w:b w:val="0"/>
          <w:bCs/>
          <w:sz w:val="32"/>
          <w:szCs w:val="32"/>
        </w:rPr>
        <w:t>、</w:t>
      </w:r>
      <w:r>
        <w:rPr>
          <w:rFonts w:hint="eastAsia" w:ascii="黑体" w:hAnsi="黑体" w:eastAsia="黑体" w:cs="黑体"/>
          <w:b w:val="0"/>
          <w:bCs/>
          <w:sz w:val="32"/>
          <w:szCs w:val="32"/>
          <w:lang w:val="en-US" w:eastAsia="zh-CN"/>
        </w:rPr>
        <w:t>存在问题</w:t>
      </w:r>
    </w:p>
    <w:p w14:paraId="52E4BC5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一是专业服务资源严重短缺，部分学校甚至由其他学科教师兼职，且专业能力参差不齐，难以覆盖全体学生的日常心理疏导需求，咨询预约往往“一位难求”。二是传统服务模式被动滞后，预警干预效能不足，现有服务多依赖学生主动求助或教师、家长发现异常后介入，缺乏常态化、全覆盖的心理筛查机制，很多潜在心理问题未能早期识别；且人工筛查耗时</w:t>
      </w:r>
      <w:bookmarkStart w:id="3" w:name="_GoBack"/>
      <w:bookmarkEnd w:id="3"/>
      <w:r>
        <w:rPr>
          <w:rFonts w:hint="eastAsia" w:ascii="仿宋_GB2312" w:hAnsi="仿宋_GB2312" w:eastAsia="仿宋_GB2312" w:cs="仿宋_GB2312"/>
          <w:sz w:val="32"/>
          <w:szCs w:val="32"/>
          <w:lang w:eastAsia="zh-CN"/>
        </w:rPr>
        <w:t>耗力，难以动态跟踪学生心理变化，往往等到问题凸显才介入，错失最佳干预时机。三是隐私保护与服务可及性难以平衡。部分学生因担心隐私泄露、害怕被贴“标签”，不愿向老师、家长倾诉心理困扰，而传统面对面咨询的场景局限性，进一步降低了学生求助意愿。四是家校社协同机制不健全，服务合力不足。学校、家庭、专业机构之间缺乏有效联动，心理筛查数据、干预情况未能及时共享，家长对青少年心理健康知识了解不足，难以配合学校开展早期干预，导致部分学生心理问题在家庭场景中持续恶化。</w:t>
      </w:r>
    </w:p>
    <w:p w14:paraId="77D11502">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lang w:val="en-US" w:eastAsia="zh-CN"/>
        </w:rPr>
        <w:t>三</w:t>
      </w:r>
      <w:r>
        <w:rPr>
          <w:rFonts w:hint="eastAsia" w:ascii="黑体" w:hAnsi="黑体" w:eastAsia="黑体" w:cs="黑体"/>
          <w:b w:val="0"/>
          <w:bCs/>
          <w:sz w:val="32"/>
          <w:szCs w:val="32"/>
        </w:rPr>
        <w:t>、建议</w:t>
      </w:r>
    </w:p>
    <w:p w14:paraId="78491E45">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（一）开展试点，稳步推进。</w:t>
      </w:r>
      <w:r>
        <w:rPr>
          <w:rFonts w:hint="eastAsia" w:ascii="仿宋_GB2312" w:hAnsi="仿宋_GB2312" w:eastAsia="仿宋_GB2312" w:cs="仿宋_GB2312"/>
          <w:sz w:val="32"/>
          <w:szCs w:val="32"/>
          <w:lang w:val="en-US" w:eastAsia="zh-CN"/>
        </w:rPr>
        <w:t>建议区教育局遴选不同办学规模、不同区域位置、不同学段（初中/高中）的中学作为首批试点学校，确保试点样本具有代表性。由财政统筹拨付专项试点经费，重点用于支持试点学校引入经权威机构合规性、安全性、专业性及伦理规范严格审查的AI心理咨询服务系统，同时覆盖前期需求调研、系统适配调试、相关人员操作培训等配套工作，保障试点工作有序落地、高效推进。</w:t>
      </w:r>
    </w:p>
    <w:p w14:paraId="2D28292B">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（二）在试点学校建立清晰规范的AI与专职心理教师分工协作机制，形成“技术赋能基础服务+专业深耕核心环节”的高效闭环。</w:t>
      </w:r>
      <w:r>
        <w:rPr>
          <w:rFonts w:hint="eastAsia" w:ascii="仿宋_GB2312" w:hAnsi="仿宋_GB2312" w:eastAsia="仿宋_GB2312" w:cs="仿宋_GB2312"/>
          <w:sz w:val="32"/>
          <w:szCs w:val="32"/>
          <w:lang w:val="en-US" w:eastAsia="zh-CN"/>
        </w:rPr>
        <w:t>AI系统重点承担全时段前端咨询接待、常态化初步心理筛查、心理健康科普宣传及基础性情绪疏导等工作，实现广覆盖、无间断的基础服务供给；专职心理教师聚焦AI预警的高风险个案及复杂心理需求学生，开展深度心理评估、专业化危机干预、个性化长期辅导等核心工作，并负责监督AI服务质量、优化协作流程，确保心理服务既发挥技术优势提升效率，又守住专业底线保障实效，形成人机互补、协同发力的良好格局。</w:t>
      </w:r>
    </w:p>
    <w:p w14:paraId="7545E074">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sz w:val="28"/>
          <w:szCs w:val="28"/>
        </w:rPr>
      </w:pPr>
      <w:r>
        <w:rPr>
          <w:rFonts w:hint="eastAsia" w:ascii="仿宋_GB2312" w:hAnsi="仿宋_GB2312" w:eastAsia="仿宋_GB2312" w:cs="仿宋_GB2312"/>
          <w:b/>
          <w:bCs/>
          <w:sz w:val="32"/>
          <w:szCs w:val="32"/>
          <w:lang w:val="en-US" w:eastAsia="zh-CN"/>
        </w:rPr>
        <w:t>（三）建立科学评估与长效推进机制。</w:t>
      </w:r>
      <w:r>
        <w:rPr>
          <w:rFonts w:hint="eastAsia" w:ascii="仿宋_GB2312" w:hAnsi="仿宋_GB2312" w:eastAsia="仿宋_GB2312" w:cs="仿宋_GB2312"/>
          <w:sz w:val="32"/>
          <w:szCs w:val="32"/>
          <w:lang w:val="en-US" w:eastAsia="zh-CN"/>
        </w:rPr>
        <w:t>构建第三方专业评估体系，遴选具备心理健康服务评估资质的第三方机构，围绕试点成效设立多维度评估指标——既包含学生求助率、心理危机早期发现率、师生及家长满意度等核心成效指标，也涵盖服务覆盖广度、预警精准度、干预措施有效率、隐私保护合规性等关键过程指标。通过每学期不少于1次的阶段性评估与试点末期综合评估，形成量化分析报告与针对性优化建议，为动态调整试点方案、规范AI服务流程提供科学依据。同时，以评估结果为导向，建立试点经验总结推广机制，待条件成熟后逐步扩大覆盖范围，推动AI心理服务常态化、长效化运行。</w:t>
      </w:r>
    </w:p>
    <w:p w14:paraId="53A79092">
      <w:pPr>
        <w:keepNext w:val="0"/>
        <w:keepLines w:val="0"/>
        <w:pageBreakBefore w:val="0"/>
        <w:widowControl w:val="0"/>
        <w:kinsoku/>
        <w:wordWrap/>
        <w:overflowPunct/>
        <w:topLinePunct w:val="0"/>
        <w:autoSpaceDE/>
        <w:autoSpaceDN/>
        <w:bidi w:val="0"/>
        <w:adjustRightInd/>
        <w:snapToGrid/>
        <w:spacing w:line="600" w:lineRule="exact"/>
        <w:ind w:firstLine="600" w:firstLineChars="200"/>
        <w:jc w:val="left"/>
        <w:textAlignment w:val="auto"/>
        <w:rPr>
          <w:rFonts w:hint="eastAsia" w:ascii="仿宋_GB2312" w:hAnsi="仿宋_GB2312" w:eastAsia="仿宋_GB2312" w:cs="仿宋_GB2312"/>
          <w:sz w:val="30"/>
          <w:szCs w:val="30"/>
          <w:lang w:val="en-US" w:eastAsia="zh-CN"/>
        </w:rPr>
      </w:pPr>
    </w:p>
    <w:sectPr>
      <w:pgSz w:w="11906" w:h="16838"/>
      <w:pgMar w:top="1440" w:right="1474" w:bottom="1440" w:left="147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5B442D3"/>
    <w:rsid w:val="005E31FB"/>
    <w:rsid w:val="011E77DD"/>
    <w:rsid w:val="051222BD"/>
    <w:rsid w:val="05424CF8"/>
    <w:rsid w:val="18DD43F0"/>
    <w:rsid w:val="1DD271B8"/>
    <w:rsid w:val="233C7D27"/>
    <w:rsid w:val="24DD7DC6"/>
    <w:rsid w:val="27E02A68"/>
    <w:rsid w:val="2C75609A"/>
    <w:rsid w:val="306B3E67"/>
    <w:rsid w:val="356D2882"/>
    <w:rsid w:val="35BB0610"/>
    <w:rsid w:val="361D77C4"/>
    <w:rsid w:val="3B4C7B76"/>
    <w:rsid w:val="3F5A2709"/>
    <w:rsid w:val="422A2598"/>
    <w:rsid w:val="46865F96"/>
    <w:rsid w:val="5C7763F1"/>
    <w:rsid w:val="5DB80DDF"/>
    <w:rsid w:val="660F0BD0"/>
    <w:rsid w:val="67834660"/>
    <w:rsid w:val="70F61FEA"/>
    <w:rsid w:val="71D30941"/>
    <w:rsid w:val="73D0737F"/>
    <w:rsid w:val="75B442D3"/>
    <w:rsid w:val="7CE57A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9"/>
    <w:pPr>
      <w:keepNext/>
      <w:keepLines/>
      <w:spacing w:before="340" w:beforeLines="0" w:beforeAutospacing="0" w:after="330" w:afterLines="0" w:afterAutospacing="0" w:line="576" w:lineRule="auto"/>
      <w:outlineLvl w:val="0"/>
    </w:pPr>
    <w:rPr>
      <w:b/>
      <w:kern w:val="44"/>
      <w:sz w:val="44"/>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5">
    <w:name w:val="_Style 2"/>
    <w:basedOn w:val="1"/>
    <w:next w:val="1"/>
    <w:qFormat/>
    <w:uiPriority w:val="0"/>
    <w:pPr>
      <w:pBdr>
        <w:top w:val="single" w:color="auto" w:sz="6" w:space="1"/>
      </w:pBdr>
      <w:jc w:val="center"/>
    </w:pPr>
    <w:rPr>
      <w:rFonts w:ascii="Arial" w:hAnsi="Arial" w:cs="Arial"/>
      <w:vanish/>
      <w:sz w:val="16"/>
      <w:szCs w:val="16"/>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洛浦街</Company>
  <Pages>4</Pages>
  <Words>799</Words>
  <Characters>817</Characters>
  <Lines>0</Lines>
  <Paragraphs>0</Paragraphs>
  <TotalTime>0</TotalTime>
  <ScaleCrop>false</ScaleCrop>
  <LinksUpToDate>false</LinksUpToDate>
  <CharactersWithSpaces>1033</CharactersWithSpaces>
  <Application>WPS Office_12.8.2.18606_F1E327BC-269C-435d-A152-05C5408002CA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2024-04-27T02:51:00Z</dcterms:created>
  <dc:creator>Administrator</dc:creator>
  <cp:lastModifiedBy>Administrator</cp:lastModifiedBy>
  <dcterms:modified xsi:type="dcterms:W3CDTF">2026-09-04T02:35:15Z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2052-12.8.2.18606</vt:lpwstr>
  </property>
  <property fmtid="{D5CDD505-2E9C-101B-9397-08002B2CF9AE}" pid="3" name="ICV">
    <vt:lpwstr>090FCC1143CB47E88E65355BDC10457A_13</vt:lpwstr>
  </property>
  <property fmtid="{D5CDD505-2E9C-101B-9397-08002B2CF9AE}" pid="4" name="KSOTemplateDocerSaveRecord">
    <vt:lpwstr>eyJoZGlkIjoiZmZhODBmMDI1MmRjMjdlZjFiOGNmNWM4ODJjMTZiZWIiLCJ1c2VySWQiOiI5MDM4NzIxNDAifQ==</vt:lpwstr>
  </property>
</Properties>
</file>