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60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6E1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73784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mallCap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现场核验工作要求</w:t>
      </w:r>
    </w:p>
    <w:p w14:paraId="09007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jc w:val="both"/>
        <w:textAlignment w:val="auto"/>
        <w:rPr>
          <w:rFonts w:hint="eastAsia" w:ascii="方正小标宋_GBK" w:hAnsi="方正小标宋_GBK" w:eastAsia="方正小标宋_GBK" w:cs="方正小标宋_GBK"/>
          <w:bCs/>
          <w:smallCaps/>
          <w:kern w:val="0"/>
          <w:sz w:val="44"/>
          <w:szCs w:val="44"/>
        </w:rPr>
      </w:pPr>
    </w:p>
    <w:p w14:paraId="27C6F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lang w:val="en-US" w:eastAsia="zh-CN"/>
        </w:rPr>
        <w:t>请入围的第三方机构及社会专业人士持有关证件原件于2026年7月23日</w:t>
      </w: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-</w:t>
      </w:r>
      <w:r>
        <w:rPr>
          <w:rFonts w:hint="eastAsia" w:ascii="仿宋_GB2312" w:hAnsi="Times New Roman" w:eastAsia="仿宋_GB2312" w:cs="Times New Roman"/>
          <w:color w:val="auto"/>
          <w:sz w:val="32"/>
          <w:lang w:val="en-US" w:eastAsia="zh-CN"/>
        </w:rPr>
        <w:t>2026年7月29日工作日（早上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9:00时-12：00时，下午2:00时-5:30时）期间，到番禺区教育局505室进行现场核验。</w:t>
      </w:r>
    </w:p>
    <w:p w14:paraId="18B3E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为避免等候时间过长，建议按照以下时间安排错峰到场核验。</w:t>
      </w:r>
    </w:p>
    <w:p w14:paraId="239D8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7月23日  下午：序号01-30；</w:t>
      </w:r>
    </w:p>
    <w:p w14:paraId="6E4DB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7月24日  上午：序号31-60；下午：序号61-90；</w:t>
      </w:r>
    </w:p>
    <w:p w14:paraId="7664E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7月27日  上午：序号91-120；下午：序号121-146；</w:t>
      </w:r>
    </w:p>
    <w:p w14:paraId="10D45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7月28日至29日：其他未核验单位和社会专业人士。</w:t>
      </w:r>
    </w:p>
    <w:tbl>
      <w:tblPr>
        <w:tblStyle w:val="2"/>
        <w:tblpPr w:leftFromText="180" w:rightFromText="180" w:vertAnchor="text" w:horzAnchor="page" w:tblpX="1399" w:tblpY="228"/>
        <w:tblOverlap w:val="never"/>
        <w:tblW w:w="537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7746"/>
      </w:tblGrid>
      <w:tr w14:paraId="1F09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机构类型</w:t>
            </w:r>
          </w:p>
        </w:tc>
        <w:tc>
          <w:tcPr>
            <w:tcW w:w="3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B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640" w:firstLineChars="20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现场递交和核验材料清单</w:t>
            </w:r>
          </w:p>
        </w:tc>
      </w:tr>
      <w:tr w14:paraId="484E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非学科类校外培训机构 (含体育类、文化艺术类、科技类等)</w:t>
            </w:r>
          </w:p>
        </w:tc>
        <w:tc>
          <w:tcPr>
            <w:tcW w:w="3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6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1.现场递交机构参与番禺区中小学课后服务申请表</w:t>
            </w:r>
          </w:p>
          <w:p w14:paraId="5D205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320" w:firstLineChars="100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（已加盖单位公章）；</w:t>
            </w:r>
          </w:p>
          <w:p w14:paraId="59E4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2.核验民办非企业单位登记证书或营业执照原件；</w:t>
            </w:r>
          </w:p>
          <w:p w14:paraId="6B26A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3.核验办学许可证原件；</w:t>
            </w:r>
          </w:p>
          <w:p w14:paraId="742E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4.现场递交接受课程统一收费标准承诺函。</w:t>
            </w:r>
          </w:p>
        </w:tc>
      </w:tr>
      <w:tr w14:paraId="23A7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B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社会专业</w:t>
            </w:r>
          </w:p>
          <w:p w14:paraId="226F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人士</w:t>
            </w:r>
          </w:p>
        </w:tc>
        <w:tc>
          <w:tcPr>
            <w:tcW w:w="3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1.现场递交社会专业人士参与番禺区中小学课后服务申请表；</w:t>
            </w:r>
          </w:p>
          <w:p w14:paraId="6BEA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2.核验与服务内容直接相关的资历或能力证明（非遗传承人相关认证证书、专业技能认定证书、相关专业获奖证书等）原件；</w:t>
            </w:r>
          </w:p>
          <w:p w14:paraId="60AF1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3.场递交接受课程统一收费标准承诺函；</w:t>
            </w:r>
          </w:p>
          <w:p w14:paraId="2159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4现场递交师德承诺书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lang w:val="en-US" w:eastAsia="zh-CN"/>
              </w:rPr>
              <w:t>。</w:t>
            </w:r>
          </w:p>
        </w:tc>
      </w:tr>
    </w:tbl>
    <w:p w14:paraId="6564E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Fonts w:hint="default" w:ascii="仿宋_GB2312" w:hAnsi="Times New Roman" w:eastAsia="仿宋_GB2312" w:cs="Times New Roman"/>
          <w:sz w:val="10"/>
          <w:szCs w:val="10"/>
          <w:lang w:val="en-US" w:eastAsia="zh-CN"/>
        </w:rPr>
      </w:pPr>
    </w:p>
    <w:sectPr>
      <w:pgSz w:w="11906" w:h="16838"/>
      <w:pgMar w:top="1440" w:right="1474" w:bottom="127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YzUzMGMwNTMzMjk1NTQ0MzJlYjBhYTg2NDk2M2EifQ=="/>
  </w:docVars>
  <w:rsids>
    <w:rsidRoot w:val="00000000"/>
    <w:rsid w:val="01BE3BEC"/>
    <w:rsid w:val="05467D54"/>
    <w:rsid w:val="10627D99"/>
    <w:rsid w:val="124E685E"/>
    <w:rsid w:val="1A46084E"/>
    <w:rsid w:val="1FBF49B9"/>
    <w:rsid w:val="201F2323"/>
    <w:rsid w:val="32DF3FA8"/>
    <w:rsid w:val="3ADE5B44"/>
    <w:rsid w:val="44D36DDA"/>
    <w:rsid w:val="45014A94"/>
    <w:rsid w:val="45E45396"/>
    <w:rsid w:val="4971160B"/>
    <w:rsid w:val="54335D48"/>
    <w:rsid w:val="5B691776"/>
    <w:rsid w:val="5EE50A05"/>
    <w:rsid w:val="677837BD"/>
    <w:rsid w:val="6A464148"/>
    <w:rsid w:val="6D4A4980"/>
    <w:rsid w:val="6E47697D"/>
    <w:rsid w:val="6E6404AB"/>
    <w:rsid w:val="6F102E22"/>
    <w:rsid w:val="70AD47E1"/>
    <w:rsid w:val="7329373D"/>
    <w:rsid w:val="75CE42AC"/>
    <w:rsid w:val="7EE9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475</Characters>
  <Lines>0</Lines>
  <Paragraphs>0</Paragraphs>
  <TotalTime>1</TotalTime>
  <ScaleCrop>false</ScaleCrop>
  <LinksUpToDate>false</LinksUpToDate>
  <CharactersWithSpaces>482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2024-01-25T02:06:00Z</dcterms:created>
  <dc:creator>11702</dc:creator>
  <cp:lastModifiedBy>巩雨晨</cp:lastModifiedBy>
  <dcterms:modified xsi:type="dcterms:W3CDTF">2026-07-23T02:34:51Z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1EFD4B5D7881478DA10941AE02BC4202_13</vt:lpwstr>
  </property>
  <property fmtid="{D5CDD505-2E9C-101B-9397-08002B2CF9AE}" pid="4" name="KSOTemplateDocerSaveRecord">
    <vt:lpwstr>eyJoZGlkIjoiZTQzM2Q3N2JkNmU2OTNhMGM1OTUwNGNjN2NhNGZiZjUiLCJ1c2VySWQiOiIyOTg5MTkyODYifQ==</vt:lpwstr>
  </property>
</Properties>
</file>