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1FF51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5C1F8459">
      <w:pPr>
        <w:rPr>
          <w:rFonts w:hint="eastAsia"/>
          <w:lang w:val="en-US" w:eastAsia="zh-CN"/>
        </w:rPr>
      </w:pPr>
    </w:p>
    <w:p w14:paraId="14D31CC4">
      <w:pPr>
        <w:rPr>
          <w:rFonts w:hint="eastAsia"/>
          <w:lang w:val="en-US" w:eastAsia="zh-CN"/>
        </w:rPr>
      </w:pPr>
    </w:p>
    <w:p w14:paraId="6510FA7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sz w:val="44"/>
          <w:szCs w:val="44"/>
        </w:rPr>
        <w:t>老年人能力评估机构诚信承诺书</w:t>
      </w:r>
    </w:p>
    <w:p w14:paraId="72BFEDB1">
      <w:pPr>
        <w:rPr>
          <w:rFonts w:hint="default"/>
          <w:lang w:val="en-US" w:eastAsia="zh-CN"/>
        </w:rPr>
      </w:pPr>
    </w:p>
    <w:p w14:paraId="1066D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我机构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（统一社会信用代码：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）</w:t>
      </w:r>
    </w:p>
    <w:p w14:paraId="16B81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自愿参与向中度以上失能老年人发放养老服务消费补贴项目，为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保证老年人能力评估结果的真实性、准确性，作出如下承诺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：</w:t>
      </w:r>
    </w:p>
    <w:p w14:paraId="0F3E8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依法办理企事业单位或社会组织注册登记，符合《老年人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能力评估规范》(</w:t>
      </w:r>
      <w:r>
        <w:rPr>
          <w:rFonts w:hint="eastAsia" w:ascii="仿宋_GB2312" w:hAnsi="仿宋_GB2312" w:eastAsia="仿宋_GB2312" w:cs="仿宋_GB2312"/>
          <w:sz w:val="32"/>
          <w:szCs w:val="32"/>
        </w:rPr>
        <w:t>GB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/T42195-2022)</w:t>
      </w:r>
      <w:r>
        <w:rPr>
          <w:rFonts w:hint="eastAsia" w:ascii="仿宋_GB2312" w:hAnsi="仿宋_GB2312" w:eastAsia="仿宋_GB2312" w:cs="仿宋_GB2312"/>
          <w:spacing w:val="-8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国家标准对老年人能力评</w:t>
      </w:r>
      <w:r>
        <w:rPr>
          <w:rFonts w:hint="eastAsia" w:ascii="仿宋_GB2312" w:hAnsi="仿宋_GB2312" w:eastAsia="仿宋_GB2312" w:cs="仿宋_GB2312"/>
          <w:sz w:val="32"/>
          <w:szCs w:val="32"/>
        </w:rPr>
        <w:t>估主体规定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959D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-1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严格执行法律法规及政策规定，按照《老年人能力评估规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范》(</w:t>
      </w:r>
      <w:r>
        <w:rPr>
          <w:rFonts w:hint="eastAsia" w:ascii="仿宋_GB2312" w:hAnsi="仿宋_GB2312" w:eastAsia="仿宋_GB2312" w:cs="仿宋_GB2312"/>
          <w:sz w:val="32"/>
          <w:szCs w:val="32"/>
        </w:rPr>
        <w:t>GB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/T42195-2022)国家标准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开展评估工作，确保评估过程和结果真实可信。不与老年人及其家属、养老服务机构串通、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伪造评估过程或评估结果。不事先允诺老年人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评估结果以鼓动老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年人参与评估。杜绝虚假申请、虚假评估、评估结果不准确等情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况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eastAsia="zh-CN"/>
        </w:rPr>
        <w:t>。</w:t>
      </w:r>
    </w:p>
    <w:p w14:paraId="5F9A7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textAlignment w:val="auto"/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活动开展前组织评估人员进行集中培训，确保能够正确、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及时回答老年人有关评估问题的咨询，熟练操作评估人员移动设备及软件，真实客观对老年人能力状况进行评价，按规定出具评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估结果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。</w:t>
      </w:r>
    </w:p>
    <w:p w14:paraId="46A41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本机构及实际控制的其他老年人能力评估机构不参与提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供本项目补贴的养老服务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。</w:t>
      </w:r>
    </w:p>
    <w:p w14:paraId="1DD73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本机构在获得核销补贴资金后，自愿接受、主动配合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审计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和检查。</w:t>
      </w:r>
    </w:p>
    <w:p w14:paraId="58545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本机构若出现违反上述承诺的行为，自愿退出此次活动，由此引起的消费纠纷由本机构自行处理，由此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产生的财政资金损失由本机构全额承担，依法承担相应责任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。</w:t>
      </w:r>
    </w:p>
    <w:p w14:paraId="0943B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特此承诺。</w:t>
      </w:r>
    </w:p>
    <w:p w14:paraId="3D9DB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</w:pPr>
    </w:p>
    <w:p w14:paraId="4619D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机构名称（盖章）：</w:t>
      </w:r>
    </w:p>
    <w:p w14:paraId="75605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</w:pPr>
    </w:p>
    <w:p w14:paraId="2C4F4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法定代表人签章：</w:t>
      </w:r>
    </w:p>
    <w:p w14:paraId="3B757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</w:pPr>
    </w:p>
    <w:p w14:paraId="03053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0" w:firstLineChars="1900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0C651D"/>
    <w:rsid w:val="13B213DE"/>
    <w:rsid w:val="2012191F"/>
    <w:rsid w:val="221449BB"/>
    <w:rsid w:val="236F67E3"/>
    <w:rsid w:val="2B2D06AF"/>
    <w:rsid w:val="2EE8411C"/>
    <w:rsid w:val="3B6D66AC"/>
    <w:rsid w:val="46141609"/>
    <w:rsid w:val="55427F41"/>
    <w:rsid w:val="5CEB2CE7"/>
    <w:rsid w:val="6C36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518</Words>
  <Characters>553</Characters>
  <Lines>0</Lines>
  <Paragraphs>0</Paragraphs>
  <TotalTime>0</TotalTime>
  <ScaleCrop>false</ScaleCrop>
  <LinksUpToDate>false</LinksUpToDate>
  <CharactersWithSpaces>583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2026-02-04T06:19:00Z</dcterms:created>
  <dc:creator>Administrator</dc:creator>
  <cp:lastModifiedBy>WPS_1681098059</cp:lastModifiedBy>
  <dcterms:modified xsi:type="dcterms:W3CDTF">2026-02-04T06:31:21Z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eyJoZGlkIjoiNmQ1MTMyNDMyMzRhZTlmYzc1MGQ3ZmMxMGJjYWU3MDciLCJ1c2VySWQiOiIxNDg3MzUxNjAyIn0=</vt:lpwstr>
  </property>
  <property fmtid="{D5CDD505-2E9C-101B-9397-08002B2CF9AE}" pid="4" name="ICV">
    <vt:lpwstr>8934102AFC1345369BAE87A0C38F76A7_12</vt:lpwstr>
  </property>
</Properties>
</file>