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D5F" w:rsidRDefault="009C2D5F" w:rsidP="009C2D5F">
      <w:pPr>
        <w:jc w:val="center"/>
        <w:rPr>
          <w:rFonts w:ascii="仿宋_GB2312" w:eastAsia="仿宋_GB2312"/>
          <w:sz w:val="32"/>
          <w:szCs w:val="32"/>
        </w:rPr>
      </w:pPr>
      <w:r>
        <w:rPr>
          <w:rFonts w:ascii="方正小标宋简体" w:eastAsia="方正小标宋简体" w:hint="eastAsia"/>
          <w:sz w:val="32"/>
          <w:szCs w:val="32"/>
        </w:rPr>
        <w:t>《关于确定</w:t>
      </w:r>
      <w:bookmarkStart w:id="0" w:name="_GoBack"/>
      <w:bookmarkEnd w:id="0"/>
      <w:r>
        <w:rPr>
          <w:rFonts w:ascii="方正小标宋简体" w:eastAsia="方正小标宋简体" w:hint="eastAsia"/>
          <w:sz w:val="32"/>
          <w:szCs w:val="32"/>
        </w:rPr>
        <w:t>大石街植村地块小学招生地段范围的通知（征求意见稿）》意见反馈及采纳情况表</w:t>
      </w:r>
    </w:p>
    <w:tbl>
      <w:tblPr>
        <w:tblStyle w:val="a3"/>
        <w:tblW w:w="14884" w:type="dxa"/>
        <w:tblInd w:w="-459" w:type="dxa"/>
        <w:tblLook w:val="04A0" w:firstRow="1" w:lastRow="0" w:firstColumn="1" w:lastColumn="0" w:noHBand="0" w:noVBand="1"/>
      </w:tblPr>
      <w:tblGrid>
        <w:gridCol w:w="993"/>
        <w:gridCol w:w="4536"/>
        <w:gridCol w:w="8079"/>
        <w:gridCol w:w="1276"/>
      </w:tblGrid>
      <w:tr w:rsidR="009C2D5F" w:rsidTr="00EB37E7">
        <w:tc>
          <w:tcPr>
            <w:tcW w:w="993" w:type="dxa"/>
          </w:tcPr>
          <w:p w:rsidR="009C2D5F" w:rsidRDefault="009C2D5F" w:rsidP="00EB37E7">
            <w:pPr>
              <w:jc w:val="center"/>
              <w:rPr>
                <w:rFonts w:ascii="仿宋_GB2312" w:eastAsia="仿宋_GB2312"/>
                <w:b/>
                <w:sz w:val="32"/>
                <w:szCs w:val="32"/>
              </w:rPr>
            </w:pPr>
            <w:r>
              <w:rPr>
                <w:rFonts w:ascii="仿宋_GB2312" w:eastAsia="仿宋_GB2312" w:hint="eastAsia"/>
                <w:b/>
                <w:sz w:val="32"/>
                <w:szCs w:val="32"/>
              </w:rPr>
              <w:t>序号</w:t>
            </w:r>
          </w:p>
        </w:tc>
        <w:tc>
          <w:tcPr>
            <w:tcW w:w="4536" w:type="dxa"/>
          </w:tcPr>
          <w:p w:rsidR="009C2D5F" w:rsidRDefault="009C2D5F" w:rsidP="00EB37E7">
            <w:pPr>
              <w:jc w:val="center"/>
              <w:rPr>
                <w:rFonts w:ascii="仿宋_GB2312" w:eastAsia="仿宋_GB2312"/>
                <w:b/>
                <w:sz w:val="32"/>
                <w:szCs w:val="32"/>
              </w:rPr>
            </w:pPr>
            <w:r>
              <w:rPr>
                <w:rFonts w:ascii="仿宋_GB2312" w:eastAsia="仿宋_GB2312" w:hint="eastAsia"/>
                <w:b/>
                <w:sz w:val="32"/>
                <w:szCs w:val="32"/>
              </w:rPr>
              <w:t>意见内容</w:t>
            </w:r>
          </w:p>
        </w:tc>
        <w:tc>
          <w:tcPr>
            <w:tcW w:w="8079" w:type="dxa"/>
          </w:tcPr>
          <w:p w:rsidR="009C2D5F" w:rsidRDefault="009C2D5F" w:rsidP="00EB37E7">
            <w:pPr>
              <w:jc w:val="center"/>
              <w:rPr>
                <w:rFonts w:ascii="仿宋_GB2312" w:eastAsia="仿宋_GB2312"/>
                <w:b/>
                <w:sz w:val="32"/>
                <w:szCs w:val="32"/>
              </w:rPr>
            </w:pPr>
            <w:r>
              <w:rPr>
                <w:rFonts w:ascii="仿宋_GB2312" w:eastAsia="仿宋_GB2312" w:hint="eastAsia"/>
                <w:b/>
                <w:sz w:val="32"/>
                <w:szCs w:val="32"/>
              </w:rPr>
              <w:t>采纳情况及原因</w:t>
            </w:r>
          </w:p>
        </w:tc>
        <w:tc>
          <w:tcPr>
            <w:tcW w:w="1276" w:type="dxa"/>
          </w:tcPr>
          <w:p w:rsidR="009C2D5F" w:rsidRDefault="009C2D5F" w:rsidP="00EB37E7">
            <w:pPr>
              <w:jc w:val="center"/>
              <w:rPr>
                <w:rFonts w:ascii="仿宋_GB2312" w:eastAsia="仿宋_GB2312"/>
                <w:b/>
                <w:sz w:val="32"/>
                <w:szCs w:val="32"/>
              </w:rPr>
            </w:pPr>
            <w:r>
              <w:rPr>
                <w:rFonts w:ascii="仿宋_GB2312" w:eastAsia="仿宋_GB2312" w:hint="eastAsia"/>
                <w:b/>
                <w:sz w:val="32"/>
                <w:szCs w:val="32"/>
              </w:rPr>
              <w:t>备注</w:t>
            </w:r>
          </w:p>
        </w:tc>
      </w:tr>
      <w:tr w:rsidR="009C2D5F" w:rsidTr="00EB37E7">
        <w:tc>
          <w:tcPr>
            <w:tcW w:w="993" w:type="dxa"/>
            <w:vAlign w:val="center"/>
          </w:tcPr>
          <w:p w:rsidR="009C2D5F" w:rsidRDefault="009C2D5F" w:rsidP="00EB37E7">
            <w:pPr>
              <w:spacing w:line="440" w:lineRule="exact"/>
              <w:jc w:val="center"/>
              <w:rPr>
                <w:rFonts w:ascii="仿宋_GB2312" w:eastAsia="仿宋_GB2312"/>
                <w:sz w:val="32"/>
                <w:szCs w:val="32"/>
              </w:rPr>
            </w:pPr>
            <w:r>
              <w:rPr>
                <w:rFonts w:ascii="仿宋_GB2312" w:eastAsia="仿宋_GB2312" w:hint="eastAsia"/>
                <w:sz w:val="32"/>
                <w:szCs w:val="32"/>
              </w:rPr>
              <w:t>1</w:t>
            </w:r>
          </w:p>
        </w:tc>
        <w:tc>
          <w:tcPr>
            <w:tcW w:w="4536" w:type="dxa"/>
          </w:tcPr>
          <w:p w:rsidR="009C2D5F" w:rsidRDefault="009C2D5F" w:rsidP="00EB37E7">
            <w:pPr>
              <w:spacing w:line="440" w:lineRule="exact"/>
              <w:ind w:firstLineChars="200" w:firstLine="640"/>
              <w:rPr>
                <w:rFonts w:ascii="仿宋_GB2312" w:eastAsia="仿宋_GB2312"/>
                <w:sz w:val="32"/>
                <w:szCs w:val="32"/>
              </w:rPr>
            </w:pPr>
            <w:r>
              <w:rPr>
                <w:rFonts w:ascii="仿宋_GB2312" w:eastAsia="仿宋_GB2312" w:hint="eastAsia"/>
                <w:sz w:val="32"/>
                <w:szCs w:val="32"/>
              </w:rPr>
              <w:t>建议将植村地块小学定位为高起点、高品质学校，引入国内或省内知名教育品牌合作办学，为学生提供优质教育服务。</w:t>
            </w:r>
          </w:p>
        </w:tc>
        <w:tc>
          <w:tcPr>
            <w:tcW w:w="8079" w:type="dxa"/>
          </w:tcPr>
          <w:p w:rsidR="009C2D5F" w:rsidRDefault="009C2D5F" w:rsidP="00EB37E7">
            <w:pPr>
              <w:spacing w:line="440" w:lineRule="exact"/>
              <w:ind w:firstLineChars="200" w:firstLine="643"/>
              <w:rPr>
                <w:rFonts w:ascii="仿宋_GB2312" w:eastAsia="仿宋_GB2312"/>
                <w:sz w:val="32"/>
                <w:szCs w:val="32"/>
              </w:rPr>
            </w:pPr>
            <w:r>
              <w:rPr>
                <w:rFonts w:ascii="仿宋_GB2312" w:eastAsia="仿宋_GB2312" w:hint="eastAsia"/>
                <w:b/>
                <w:bCs/>
                <w:sz w:val="32"/>
                <w:szCs w:val="32"/>
              </w:rPr>
              <w:t>部分采纳：</w:t>
            </w:r>
            <w:r>
              <w:rPr>
                <w:rFonts w:ascii="仿宋_GB2312" w:eastAsia="仿宋_GB2312" w:hint="eastAsia"/>
                <w:sz w:val="32"/>
                <w:szCs w:val="32"/>
              </w:rPr>
              <w:t>植村地块小学是新开办学校，教育部门将制定工作方案，努力把该校办成高起点、高品质的学校，为学生提供优质教育服务。经了解，该校目前暂未有引入国内或省内知名教育品牌合作办学的计划。</w:t>
            </w:r>
          </w:p>
        </w:tc>
        <w:tc>
          <w:tcPr>
            <w:tcW w:w="1276" w:type="dxa"/>
          </w:tcPr>
          <w:p w:rsidR="009C2D5F" w:rsidRDefault="009C2D5F" w:rsidP="00EB37E7">
            <w:pPr>
              <w:spacing w:line="440" w:lineRule="exact"/>
              <w:rPr>
                <w:rFonts w:ascii="仿宋_GB2312" w:eastAsia="仿宋_GB2312"/>
                <w:sz w:val="32"/>
                <w:szCs w:val="32"/>
              </w:rPr>
            </w:pPr>
          </w:p>
        </w:tc>
      </w:tr>
      <w:tr w:rsidR="009C2D5F" w:rsidTr="00EB37E7">
        <w:tc>
          <w:tcPr>
            <w:tcW w:w="993" w:type="dxa"/>
            <w:vAlign w:val="center"/>
          </w:tcPr>
          <w:p w:rsidR="009C2D5F" w:rsidRDefault="009C2D5F" w:rsidP="00EB37E7">
            <w:pPr>
              <w:spacing w:line="440" w:lineRule="exact"/>
              <w:jc w:val="center"/>
              <w:rPr>
                <w:rFonts w:ascii="仿宋_GB2312" w:eastAsia="仿宋_GB2312"/>
                <w:sz w:val="32"/>
                <w:szCs w:val="32"/>
              </w:rPr>
            </w:pPr>
            <w:r>
              <w:rPr>
                <w:rFonts w:ascii="仿宋_GB2312" w:eastAsia="仿宋_GB2312" w:hint="eastAsia"/>
                <w:sz w:val="32"/>
                <w:szCs w:val="32"/>
              </w:rPr>
              <w:t>2</w:t>
            </w:r>
          </w:p>
        </w:tc>
        <w:tc>
          <w:tcPr>
            <w:tcW w:w="4536" w:type="dxa"/>
          </w:tcPr>
          <w:p w:rsidR="009C2D5F" w:rsidRDefault="009C2D5F" w:rsidP="00EB37E7">
            <w:pPr>
              <w:spacing w:line="44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建议教育部门考虑植村地块小学开办首年开设多年级招生。</w:t>
            </w:r>
          </w:p>
        </w:tc>
        <w:tc>
          <w:tcPr>
            <w:tcW w:w="8079" w:type="dxa"/>
          </w:tcPr>
          <w:p w:rsidR="009C2D5F" w:rsidRDefault="009C2D5F" w:rsidP="00EB37E7">
            <w:pPr>
              <w:spacing w:line="440" w:lineRule="exact"/>
              <w:ind w:firstLineChars="200" w:firstLine="643"/>
              <w:rPr>
                <w:rFonts w:ascii="仿宋_GB2312" w:eastAsia="仿宋_GB2312"/>
                <w:sz w:val="32"/>
                <w:szCs w:val="32"/>
              </w:rPr>
            </w:pPr>
            <w:r>
              <w:rPr>
                <w:rFonts w:ascii="仿宋_GB2312" w:eastAsia="仿宋_GB2312" w:hint="eastAsia"/>
                <w:b/>
                <w:bCs/>
                <w:sz w:val="32"/>
                <w:szCs w:val="32"/>
              </w:rPr>
              <w:t>不予采纳：</w:t>
            </w:r>
            <w:r>
              <w:rPr>
                <w:rFonts w:ascii="仿宋_GB2312" w:eastAsia="仿宋_GB2312" w:hint="eastAsia"/>
                <w:sz w:val="32"/>
                <w:szCs w:val="32"/>
              </w:rPr>
              <w:t>植村地块小学是新开办学校，其招生地段范围基本上是从大石街内公办小学中调整的，如地段范围内户籍学生有转学需要，周边公办小学学位能解决统筹入读需求，因此，</w:t>
            </w:r>
            <w:r>
              <w:rPr>
                <w:rFonts w:ascii="仿宋_GB2312" w:eastAsia="仿宋_GB2312" w:hAnsi="仿宋_GB2312" w:cs="仿宋_GB2312" w:hint="eastAsia"/>
                <w:sz w:val="32"/>
                <w:szCs w:val="32"/>
              </w:rPr>
              <w:t>植村地块小学开办首年只开始一年级，不开设非起始年级。</w:t>
            </w:r>
          </w:p>
        </w:tc>
        <w:tc>
          <w:tcPr>
            <w:tcW w:w="1276" w:type="dxa"/>
          </w:tcPr>
          <w:p w:rsidR="009C2D5F" w:rsidRDefault="009C2D5F" w:rsidP="00EB37E7">
            <w:pPr>
              <w:spacing w:line="440" w:lineRule="exact"/>
              <w:rPr>
                <w:rFonts w:ascii="仿宋_GB2312" w:eastAsia="仿宋_GB2312"/>
                <w:sz w:val="32"/>
                <w:szCs w:val="32"/>
              </w:rPr>
            </w:pPr>
          </w:p>
        </w:tc>
      </w:tr>
      <w:tr w:rsidR="009C2D5F" w:rsidTr="00EB37E7">
        <w:tc>
          <w:tcPr>
            <w:tcW w:w="993" w:type="dxa"/>
            <w:vAlign w:val="center"/>
          </w:tcPr>
          <w:p w:rsidR="009C2D5F" w:rsidRDefault="009C2D5F" w:rsidP="00EB37E7">
            <w:pPr>
              <w:spacing w:line="440" w:lineRule="exact"/>
              <w:jc w:val="center"/>
              <w:rPr>
                <w:rFonts w:ascii="仿宋_GB2312" w:eastAsia="仿宋_GB2312"/>
                <w:sz w:val="32"/>
                <w:szCs w:val="32"/>
              </w:rPr>
            </w:pPr>
            <w:r>
              <w:rPr>
                <w:rFonts w:ascii="仿宋_GB2312" w:eastAsia="仿宋_GB2312" w:hint="eastAsia"/>
                <w:sz w:val="32"/>
                <w:szCs w:val="32"/>
              </w:rPr>
              <w:t>3</w:t>
            </w:r>
          </w:p>
        </w:tc>
        <w:tc>
          <w:tcPr>
            <w:tcW w:w="4536" w:type="dxa"/>
          </w:tcPr>
          <w:p w:rsidR="009C2D5F" w:rsidRDefault="009C2D5F" w:rsidP="00EB37E7">
            <w:pPr>
              <w:spacing w:line="44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建议植村地块小学如有空余学位，对该地段居住的集体户适龄儿童招生，让适龄儿童有更多的选择性，从而灵活的解决就读困难的问题，给适龄儿童一个便捷舒适的就读条件。</w:t>
            </w:r>
          </w:p>
        </w:tc>
        <w:tc>
          <w:tcPr>
            <w:tcW w:w="8079" w:type="dxa"/>
          </w:tcPr>
          <w:p w:rsidR="009C2D5F" w:rsidRDefault="009C2D5F" w:rsidP="00EB37E7">
            <w:pPr>
              <w:spacing w:line="44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b/>
                <w:bCs/>
                <w:sz w:val="32"/>
                <w:szCs w:val="32"/>
              </w:rPr>
              <w:t>采纳：</w:t>
            </w:r>
            <w:r>
              <w:rPr>
                <w:rFonts w:ascii="仿宋_GB2312" w:eastAsia="仿宋_GB2312" w:hint="eastAsia"/>
                <w:sz w:val="32"/>
                <w:szCs w:val="32"/>
              </w:rPr>
              <w:t>根据我区现行义务教育招生政策，大石街公共集体户户籍适龄儿童统筹安排入读河村小学。植村地块小学开办后，在一定程度上能缓解大石街公办小学学位紧张状况。教育部门将研究优化大石街公共集体户户籍适龄儿童学位分配方案，根据实际情况灵活统筹大石街公共集体户户籍适龄儿童入读大石街内有剩余学位的公办小学。</w:t>
            </w:r>
          </w:p>
        </w:tc>
        <w:tc>
          <w:tcPr>
            <w:tcW w:w="1276" w:type="dxa"/>
          </w:tcPr>
          <w:p w:rsidR="009C2D5F" w:rsidRDefault="009C2D5F" w:rsidP="00EB37E7">
            <w:pPr>
              <w:spacing w:line="440" w:lineRule="exact"/>
              <w:rPr>
                <w:rFonts w:ascii="仿宋_GB2312" w:eastAsia="仿宋_GB2312"/>
                <w:sz w:val="32"/>
                <w:szCs w:val="32"/>
              </w:rPr>
            </w:pPr>
          </w:p>
        </w:tc>
      </w:tr>
      <w:tr w:rsidR="009C2D5F" w:rsidTr="00EB37E7">
        <w:tc>
          <w:tcPr>
            <w:tcW w:w="993" w:type="dxa"/>
            <w:vAlign w:val="center"/>
          </w:tcPr>
          <w:p w:rsidR="009C2D5F" w:rsidRDefault="009C2D5F" w:rsidP="00EB37E7">
            <w:pPr>
              <w:spacing w:line="440" w:lineRule="exact"/>
              <w:jc w:val="center"/>
              <w:rPr>
                <w:rFonts w:ascii="仿宋_GB2312" w:eastAsia="仿宋_GB2312"/>
                <w:sz w:val="32"/>
                <w:szCs w:val="32"/>
              </w:rPr>
            </w:pPr>
            <w:r>
              <w:rPr>
                <w:rFonts w:ascii="仿宋_GB2312" w:eastAsia="仿宋_GB2312" w:hint="eastAsia"/>
                <w:sz w:val="32"/>
                <w:szCs w:val="32"/>
              </w:rPr>
              <w:lastRenderedPageBreak/>
              <w:t>4</w:t>
            </w:r>
          </w:p>
        </w:tc>
        <w:tc>
          <w:tcPr>
            <w:tcW w:w="4536" w:type="dxa"/>
          </w:tcPr>
          <w:p w:rsidR="009C2D5F" w:rsidRDefault="009C2D5F" w:rsidP="00EB37E7">
            <w:pPr>
              <w:spacing w:line="44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建议教育部门调整招生地段不能一刀切，对于多孩家庭要制定特殊政策安排入读同一公办小学，实现长幼同校。</w:t>
            </w:r>
          </w:p>
        </w:tc>
        <w:tc>
          <w:tcPr>
            <w:tcW w:w="8079" w:type="dxa"/>
          </w:tcPr>
          <w:p w:rsidR="009C2D5F" w:rsidRDefault="009C2D5F" w:rsidP="00EB37E7">
            <w:pPr>
              <w:spacing w:line="44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b/>
                <w:bCs/>
                <w:sz w:val="32"/>
                <w:szCs w:val="32"/>
              </w:rPr>
              <w:t>采纳：</w:t>
            </w:r>
            <w:r>
              <w:rPr>
                <w:rFonts w:ascii="仿宋_GB2312" w:eastAsia="仿宋_GB2312" w:hint="eastAsia"/>
                <w:sz w:val="32"/>
                <w:szCs w:val="32"/>
              </w:rPr>
              <w:t>教育部门已积极探索“长幼同校”实施办法，因地制宜采取不同方式统筹安排多孩家庭小孩入学，解决多头接送的问题。</w:t>
            </w:r>
          </w:p>
        </w:tc>
        <w:tc>
          <w:tcPr>
            <w:tcW w:w="1276" w:type="dxa"/>
          </w:tcPr>
          <w:p w:rsidR="009C2D5F" w:rsidRDefault="009C2D5F" w:rsidP="00EB37E7">
            <w:pPr>
              <w:spacing w:line="440" w:lineRule="exact"/>
              <w:rPr>
                <w:rFonts w:ascii="仿宋_GB2312" w:eastAsia="仿宋_GB2312"/>
                <w:sz w:val="32"/>
                <w:szCs w:val="32"/>
              </w:rPr>
            </w:pPr>
          </w:p>
        </w:tc>
      </w:tr>
    </w:tbl>
    <w:p w:rsidR="009C2D5F" w:rsidRDefault="009C2D5F" w:rsidP="009C2D5F">
      <w:pPr>
        <w:rPr>
          <w:rFonts w:ascii="仿宋_GB2312" w:eastAsia="仿宋_GB2312"/>
          <w:sz w:val="32"/>
          <w:szCs w:val="32"/>
        </w:rPr>
      </w:pPr>
    </w:p>
    <w:p w:rsidR="00DB0246" w:rsidRPr="009C2D5F" w:rsidRDefault="009C2D5F"/>
    <w:sectPr w:rsidR="00DB0246" w:rsidRPr="009C2D5F">
      <w:pgSz w:w="16838" w:h="11906" w:orient="landscape"/>
      <w:pgMar w:top="1797" w:right="1440" w:bottom="1797" w:left="144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UI"/>
    <w:charset w:val="86"/>
    <w:family w:val="script"/>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D5F"/>
    <w:rsid w:val="00045F48"/>
    <w:rsid w:val="00391445"/>
    <w:rsid w:val="006544A4"/>
    <w:rsid w:val="0081701D"/>
    <w:rsid w:val="009C2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95B535-1EB0-4A78-97B6-7C98408A0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D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9C2D5F"/>
    <w:rPr>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104</Words>
  <Characters>597</Characters>
  <Application>Microsoft Office Word</Application>
  <DocSecurity>0</DocSecurity>
  <Lines>4</Lines>
  <Paragraphs>1</Paragraphs>
  <ScaleCrop>false</ScaleCrop>
  <Company>Organization</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2025-12-09T09:26:00Z</dcterms:created>
  <dcterms:modified xsi:type="dcterms:W3CDTF">2025-12-09T09:27:00Z</dcterms:modified>
</cp:coreProperties>
</file>