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C1E3F">
      <w:pPr>
        <w:spacing w:before="103" w:line="235" w:lineRule="auto"/>
        <w:ind w:left="2956" w:right="1634" w:hanging="1315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广州市户籍家庭公共租赁住房保障</w:t>
      </w:r>
      <w:r>
        <w:rPr>
          <w:rFonts w:ascii="宋体" w:hAnsi="宋体" w:eastAsia="宋体" w:cs="宋体"/>
          <w:spacing w:val="11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家庭情况变更申报表</w:t>
      </w:r>
    </w:p>
    <w:p w14:paraId="56E2E68B">
      <w:pPr>
        <w:spacing w:before="196" w:line="227" w:lineRule="auto"/>
        <w:ind w:left="388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7"/>
          <w:szCs w:val="27"/>
        </w:rPr>
        <w:t>（</w:t>
      </w:r>
      <w:r>
        <w:rPr>
          <w:rFonts w:ascii="Times New Roman" w:hAnsi="Times New Roman" w:eastAsia="Times New Roman" w:cs="Times New Roman"/>
          <w:spacing w:val="-2"/>
          <w:sz w:val="27"/>
          <w:szCs w:val="27"/>
        </w:rPr>
        <w:t xml:space="preserve">2024 </w:t>
      </w:r>
      <w:r>
        <w:rPr>
          <w:rFonts w:ascii="宋体" w:hAnsi="宋体" w:eastAsia="宋体" w:cs="宋体"/>
          <w:spacing w:val="-2"/>
          <w:sz w:val="27"/>
          <w:szCs w:val="27"/>
        </w:rPr>
        <w:t>年</w:t>
      </w:r>
      <w:r>
        <w:rPr>
          <w:rFonts w:ascii="宋体" w:hAnsi="宋体" w:eastAsia="宋体" w:cs="宋体"/>
          <w:spacing w:val="-53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7"/>
          <w:szCs w:val="27"/>
        </w:rPr>
        <w:t>7</w:t>
      </w:r>
      <w:r>
        <w:rPr>
          <w:rFonts w:ascii="Times New Roman" w:hAnsi="Times New Roman" w:eastAsia="Times New Roman" w:cs="Times New Roman"/>
          <w:spacing w:val="2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2"/>
          <w:sz w:val="27"/>
          <w:szCs w:val="27"/>
        </w:rPr>
        <w:t>月）</w:t>
      </w:r>
      <w:r>
        <w:rPr>
          <w:rFonts w:ascii="宋体" w:hAnsi="宋体" w:eastAsia="宋体" w:cs="宋体"/>
          <w:spacing w:val="1"/>
          <w:sz w:val="27"/>
          <w:szCs w:val="27"/>
        </w:rPr>
        <w:t xml:space="preserve">        </w:t>
      </w:r>
      <w:r>
        <w:rPr>
          <w:rFonts w:ascii="宋体" w:hAnsi="宋体" w:eastAsia="宋体" w:cs="宋体"/>
          <w:spacing w:val="-2"/>
          <w:sz w:val="21"/>
          <w:szCs w:val="21"/>
        </w:rPr>
        <w:t>申请表号：</w:t>
      </w:r>
      <w:r>
        <w:rPr>
          <w:rFonts w:ascii="宋体" w:hAnsi="宋体" w:eastAsia="宋体" w:cs="宋体"/>
          <w:sz w:val="21"/>
          <w:szCs w:val="21"/>
          <w:u w:val="single" w:color="auto"/>
        </w:rPr>
        <w:t xml:space="preserve">                </w:t>
      </w:r>
    </w:p>
    <w:p w14:paraId="3E7452BD">
      <w:pPr>
        <w:spacing w:line="23" w:lineRule="exact"/>
      </w:pPr>
    </w:p>
    <w:tbl>
      <w:tblPr>
        <w:tblStyle w:val="5"/>
        <w:tblW w:w="9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501"/>
        <w:gridCol w:w="426"/>
        <w:gridCol w:w="331"/>
        <w:gridCol w:w="376"/>
        <w:gridCol w:w="426"/>
        <w:gridCol w:w="778"/>
        <w:gridCol w:w="1276"/>
        <w:gridCol w:w="1523"/>
        <w:gridCol w:w="444"/>
        <w:gridCol w:w="287"/>
        <w:gridCol w:w="723"/>
        <w:gridCol w:w="1460"/>
      </w:tblGrid>
      <w:tr w14:paraId="16040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862" w:type="dxa"/>
            <w:gridSpan w:val="13"/>
            <w:shd w:val="clear" w:color="auto" w:fill="D9D9D9"/>
            <w:vAlign w:val="top"/>
          </w:tcPr>
          <w:p w14:paraId="2ACA7050">
            <w:pPr>
              <w:spacing w:before="82" w:line="217" w:lineRule="auto"/>
              <w:ind w:left="118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5"/>
                <w:sz w:val="24"/>
                <w:szCs w:val="24"/>
              </w:rPr>
              <w:t>一、申请人基本信息</w:t>
            </w:r>
          </w:p>
        </w:tc>
      </w:tr>
      <w:tr w14:paraId="0EF7D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812" w:type="dxa"/>
            <w:gridSpan w:val="2"/>
            <w:vAlign w:val="top"/>
          </w:tcPr>
          <w:p w14:paraId="6F749707">
            <w:pPr>
              <w:pStyle w:val="6"/>
              <w:spacing w:before="167" w:line="220" w:lineRule="auto"/>
              <w:ind w:left="413"/>
            </w:pPr>
            <w:r>
              <w:rPr>
                <w:spacing w:val="-6"/>
              </w:rPr>
              <w:t>申请人姓名</w:t>
            </w:r>
          </w:p>
        </w:tc>
        <w:tc>
          <w:tcPr>
            <w:tcW w:w="1559" w:type="dxa"/>
            <w:gridSpan w:val="4"/>
            <w:vAlign w:val="top"/>
          </w:tcPr>
          <w:p w14:paraId="5B6B2876">
            <w:pPr>
              <w:pStyle w:val="6"/>
              <w:spacing w:before="166" w:line="220" w:lineRule="auto"/>
              <w:ind w:left="259"/>
            </w:pPr>
            <w:r>
              <w:rPr>
                <w:spacing w:val="-2"/>
              </w:rPr>
              <w:t>户籍所在区</w:t>
            </w:r>
          </w:p>
        </w:tc>
        <w:tc>
          <w:tcPr>
            <w:tcW w:w="2054" w:type="dxa"/>
            <w:gridSpan w:val="2"/>
            <w:vAlign w:val="top"/>
          </w:tcPr>
          <w:p w14:paraId="2338D519">
            <w:pPr>
              <w:pStyle w:val="6"/>
              <w:spacing w:before="166" w:line="220" w:lineRule="auto"/>
              <w:ind w:left="403"/>
            </w:pPr>
            <w:r>
              <w:rPr>
                <w:spacing w:val="-2"/>
              </w:rPr>
              <w:t>户籍所在街镇</w:t>
            </w:r>
          </w:p>
        </w:tc>
        <w:tc>
          <w:tcPr>
            <w:tcW w:w="1967" w:type="dxa"/>
            <w:gridSpan w:val="2"/>
            <w:vAlign w:val="top"/>
          </w:tcPr>
          <w:p w14:paraId="3AD7BA02">
            <w:pPr>
              <w:pStyle w:val="6"/>
              <w:spacing w:before="166" w:line="220" w:lineRule="auto"/>
              <w:ind w:left="256"/>
            </w:pPr>
            <w:r>
              <w:rPr>
                <w:spacing w:val="-2"/>
              </w:rPr>
              <w:t>户籍所在居委会</w:t>
            </w:r>
          </w:p>
        </w:tc>
        <w:tc>
          <w:tcPr>
            <w:tcW w:w="2470" w:type="dxa"/>
            <w:gridSpan w:val="3"/>
            <w:vAlign w:val="top"/>
          </w:tcPr>
          <w:p w14:paraId="523FCBD3">
            <w:pPr>
              <w:pStyle w:val="6"/>
              <w:spacing w:before="167" w:line="220" w:lineRule="auto"/>
              <w:ind w:left="720"/>
            </w:pPr>
            <w:r>
              <w:rPr>
                <w:spacing w:val="-3"/>
              </w:rPr>
              <w:t>身份证号码</w:t>
            </w:r>
          </w:p>
        </w:tc>
      </w:tr>
      <w:tr w14:paraId="73572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812" w:type="dxa"/>
            <w:gridSpan w:val="2"/>
            <w:vAlign w:val="top"/>
          </w:tcPr>
          <w:p w14:paraId="1C25EF2E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4"/>
            <w:vAlign w:val="top"/>
          </w:tcPr>
          <w:p w14:paraId="3A0C3BE2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gridSpan w:val="2"/>
            <w:vAlign w:val="top"/>
          </w:tcPr>
          <w:p w14:paraId="3F4AF3E8">
            <w:pPr>
              <w:rPr>
                <w:rFonts w:ascii="Arial"/>
                <w:sz w:val="21"/>
              </w:rPr>
            </w:pPr>
          </w:p>
        </w:tc>
        <w:tc>
          <w:tcPr>
            <w:tcW w:w="1967" w:type="dxa"/>
            <w:gridSpan w:val="2"/>
            <w:vAlign w:val="top"/>
          </w:tcPr>
          <w:p w14:paraId="1A7AC987">
            <w:pPr>
              <w:rPr>
                <w:rFonts w:ascii="Arial"/>
                <w:sz w:val="21"/>
              </w:rPr>
            </w:pPr>
          </w:p>
        </w:tc>
        <w:tc>
          <w:tcPr>
            <w:tcW w:w="2470" w:type="dxa"/>
            <w:gridSpan w:val="3"/>
            <w:vAlign w:val="top"/>
          </w:tcPr>
          <w:p w14:paraId="723FA38F">
            <w:pPr>
              <w:rPr>
                <w:rFonts w:ascii="Arial"/>
                <w:sz w:val="21"/>
              </w:rPr>
            </w:pPr>
          </w:p>
        </w:tc>
      </w:tr>
      <w:tr w14:paraId="04B54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862" w:type="dxa"/>
            <w:gridSpan w:val="13"/>
            <w:vAlign w:val="top"/>
          </w:tcPr>
          <w:p w14:paraId="042FE066">
            <w:pPr>
              <w:pStyle w:val="6"/>
              <w:spacing w:before="100" w:line="221" w:lineRule="auto"/>
              <w:ind w:left="113"/>
            </w:pPr>
            <w:r>
              <w:t>送达地址确认：地址</w:t>
            </w:r>
            <w:r>
              <w:rPr>
                <w:spacing w:val="-105"/>
              </w:rPr>
              <w:t xml:space="preserve"> </w:t>
            </w:r>
            <w:r>
              <w:rPr>
                <w:u w:val="single" w:color="auto"/>
              </w:rPr>
              <w:t xml:space="preserve">                      </w:t>
            </w:r>
            <w:r>
              <w:rPr>
                <w:spacing w:val="-1"/>
                <w:u w:val="single" w:color="auto"/>
              </w:rPr>
              <w:t xml:space="preserve">      </w:t>
            </w:r>
            <w:r>
              <w:rPr>
                <w:spacing w:val="-1"/>
              </w:rPr>
              <w:t>；联系电话</w:t>
            </w:r>
            <w:r>
              <w:rPr>
                <w:spacing w:val="-104"/>
              </w:rPr>
              <w:t xml:space="preserve"> </w:t>
            </w:r>
            <w:r>
              <w:rPr>
                <w:u w:val="single" w:color="auto"/>
              </w:rPr>
              <w:t xml:space="preserve">                          </w:t>
            </w:r>
          </w:p>
        </w:tc>
      </w:tr>
      <w:tr w14:paraId="57974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862" w:type="dxa"/>
            <w:gridSpan w:val="13"/>
            <w:shd w:val="clear" w:color="auto" w:fill="D9D9D9"/>
            <w:vAlign w:val="top"/>
          </w:tcPr>
          <w:p w14:paraId="435DE617">
            <w:pPr>
              <w:spacing w:before="70" w:line="225" w:lineRule="auto"/>
              <w:ind w:left="114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3"/>
                <w:sz w:val="24"/>
                <w:szCs w:val="24"/>
              </w:rPr>
              <w:t>二、变更类型</w:t>
            </w:r>
          </w:p>
        </w:tc>
      </w:tr>
      <w:tr w14:paraId="7D3CA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</w:trPr>
        <w:tc>
          <w:tcPr>
            <w:tcW w:w="9862" w:type="dxa"/>
            <w:gridSpan w:val="13"/>
            <w:vAlign w:val="top"/>
          </w:tcPr>
          <w:p w14:paraId="2DCE35C6">
            <w:pPr>
              <w:pStyle w:val="6"/>
              <w:spacing w:before="43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根据你家庭的变化情况选择以下变更类型（可多选</w:t>
            </w:r>
            <w:r>
              <w:rPr>
                <w:spacing w:val="-3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并对应填报相关内容：</w:t>
            </w:r>
          </w:p>
          <w:p w14:paraId="2A4B2049">
            <w:pPr>
              <w:pStyle w:val="6"/>
              <w:spacing w:before="135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□家庭人员结构变更（必填第三、四、五项） </w:t>
            </w:r>
            <w:r>
              <w:rPr>
                <w:spacing w:val="-1"/>
                <w:sz w:val="18"/>
                <w:szCs w:val="18"/>
              </w:rPr>
              <w:t xml:space="preserve">   □家庭住房情况变更（必填第五项）  □社保卡账号变更（必填第六项）</w:t>
            </w:r>
          </w:p>
          <w:p w14:paraId="59F0F2DA">
            <w:pPr>
              <w:pStyle w:val="6"/>
              <w:spacing w:before="133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□家庭收入、财产变更（必填第三、四项）  </w:t>
            </w:r>
            <w:r>
              <w:rPr>
                <w:spacing w:val="-1"/>
                <w:sz w:val="18"/>
                <w:szCs w:val="18"/>
              </w:rPr>
              <w:t xml:space="preserve">    □婚姻状况变更（必填第三项）      □户籍变更（必填第三项）</w:t>
            </w:r>
          </w:p>
          <w:p w14:paraId="7F76ED32">
            <w:pPr>
              <w:pStyle w:val="6"/>
              <w:spacing w:before="136" w:line="220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□轮候期间领取补贴变更（必填第六、七项）    □证件情况变</w:t>
            </w:r>
            <w:r>
              <w:rPr>
                <w:spacing w:val="-1"/>
                <w:sz w:val="18"/>
                <w:szCs w:val="18"/>
              </w:rPr>
              <w:t>更（必填第七项）      □放弃公共租赁住房保障</w:t>
            </w:r>
          </w:p>
          <w:p w14:paraId="3A04BD8C">
            <w:pPr>
              <w:pStyle w:val="6"/>
              <w:spacing w:before="136" w:line="220" w:lineRule="auto"/>
              <w:ind w:left="13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□其他情况变更 （必填第八项）</w:t>
            </w:r>
          </w:p>
        </w:tc>
      </w:tr>
      <w:tr w14:paraId="14BA2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</w:trPr>
        <w:tc>
          <w:tcPr>
            <w:tcW w:w="9862" w:type="dxa"/>
            <w:gridSpan w:val="13"/>
            <w:vAlign w:val="top"/>
          </w:tcPr>
          <w:p w14:paraId="273E1E12">
            <w:pPr>
              <w:spacing w:before="32" w:line="239" w:lineRule="auto"/>
              <w:ind w:left="110" w:right="60" w:firstLine="7"/>
              <w:jc w:val="both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rPr>
                <w:rFonts w:ascii="FangSong" w:hAnsi="FangSong" w:eastAsia="FangSong" w:cs="FangSong"/>
                <w:spacing w:val="-4"/>
                <w:sz w:val="18"/>
                <w:szCs w:val="18"/>
              </w:rPr>
              <w:t>注：1.交回本表时，需同时提供相应资料</w:t>
            </w:r>
            <w:r>
              <w:rPr>
                <w:rFonts w:ascii="FangSong" w:hAnsi="FangSong" w:eastAsia="FangSong" w:cs="FangSong"/>
                <w:spacing w:val="-3"/>
                <w:sz w:val="18"/>
                <w:szCs w:val="18"/>
              </w:rPr>
              <w:t>：（</w:t>
            </w:r>
            <w:r>
              <w:rPr>
                <w:rFonts w:ascii="FangSong" w:hAnsi="FangSong" w:eastAsia="FangSong" w:cs="FangSong"/>
                <w:spacing w:val="-4"/>
                <w:sz w:val="18"/>
                <w:szCs w:val="18"/>
              </w:rPr>
              <w:t>1）家庭住房情况变更的，应提供住房证明等资料</w:t>
            </w:r>
            <w:r>
              <w:rPr>
                <w:rFonts w:ascii="FangSong" w:hAnsi="FangSong" w:eastAsia="FangSong" w:cs="FangSong"/>
                <w:spacing w:val="-3"/>
                <w:sz w:val="18"/>
                <w:szCs w:val="18"/>
              </w:rPr>
              <w:t>；（</w:t>
            </w:r>
            <w:r>
              <w:rPr>
                <w:rFonts w:ascii="FangSong" w:hAnsi="FangSong" w:eastAsia="FangSong" w:cs="FangSong"/>
                <w:spacing w:val="-4"/>
                <w:sz w:val="18"/>
                <w:szCs w:val="18"/>
              </w:rPr>
              <w:t>2）家庭人员结构变更的，</w:t>
            </w:r>
            <w:r>
              <w:rPr>
                <w:rFonts w:ascii="FangSong" w:hAnsi="FangSong" w:eastAsia="FangSong" w:cs="FangSong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应提供变更人员的相关证明材料、家庭财产证明（具体按居民家庭经济状况核对要求提供）、住房证明等资料</w:t>
            </w:r>
            <w:r>
              <w:rPr>
                <w:rFonts w:ascii="FangSong" w:hAnsi="FangSong" w:eastAsia="FangSong" w:cs="FangSong"/>
                <w:spacing w:val="-46"/>
                <w:w w:val="92"/>
                <w:sz w:val="18"/>
                <w:szCs w:val="18"/>
              </w:rPr>
              <w:t>；（</w:t>
            </w: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3）</w:t>
            </w:r>
            <w:r>
              <w:rPr>
                <w:rFonts w:ascii="FangSong" w:hAnsi="FangSong" w:eastAsia="FangSong" w:cs="FangSong"/>
                <w:spacing w:val="-2"/>
                <w:sz w:val="18"/>
                <w:szCs w:val="18"/>
              </w:rPr>
              <w:t>家庭收</w:t>
            </w:r>
            <w:r>
              <w:rPr>
                <w:rFonts w:ascii="FangSong" w:hAnsi="FangSong" w:eastAsia="FangSong" w:cs="FangSong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8"/>
                <w:sz w:val="18"/>
                <w:szCs w:val="18"/>
              </w:rPr>
              <w:t>入、财产变更的，</w:t>
            </w:r>
            <w:r>
              <w:rPr>
                <w:rFonts w:ascii="FangSong" w:hAnsi="FangSong" w:eastAsia="FangSong" w:cs="FangSong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8"/>
                <w:sz w:val="18"/>
                <w:szCs w:val="18"/>
              </w:rPr>
              <w:t>应提供家庭财产证明（具体按居民家庭经济状况核对要求提供）、住房证明等资料</w:t>
            </w: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；（</w:t>
            </w:r>
            <w:r>
              <w:rPr>
                <w:rFonts w:ascii="FangSong" w:hAnsi="FangSong" w:eastAsia="FangSong" w:cs="FangSong"/>
                <w:spacing w:val="-8"/>
                <w:sz w:val="18"/>
                <w:szCs w:val="18"/>
              </w:rPr>
              <w:t>4）婚姻状况变更的，</w:t>
            </w:r>
            <w:r>
              <w:rPr>
                <w:rFonts w:ascii="FangSong" w:hAnsi="FangSong" w:eastAsia="FangSong" w:cs="FangSong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应提供结婚证或离婚证明及因婚姻状况变更导致人员变</w:t>
            </w:r>
            <w:r>
              <w:rPr>
                <w:rFonts w:ascii="FangSong" w:hAnsi="FangSong" w:eastAsia="FangSong" w:cs="FangSong"/>
                <w:spacing w:val="-2"/>
                <w:sz w:val="18"/>
                <w:szCs w:val="18"/>
              </w:rPr>
              <w:t>更的相关证明、家庭财产证明（具体按居民家庭经济状况核对要求提</w:t>
            </w:r>
            <w:r>
              <w:rPr>
                <w:rFonts w:ascii="FangSong" w:hAnsi="FangSong" w:eastAsia="FangSong" w:cs="FangSong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4"/>
                <w:sz w:val="18"/>
                <w:szCs w:val="18"/>
              </w:rPr>
              <w:t>供）、住房证明等资料</w:t>
            </w:r>
            <w:r>
              <w:rPr>
                <w:rFonts w:ascii="FangSong" w:hAnsi="FangSong" w:eastAsia="FangSong" w:cs="FangSong"/>
                <w:spacing w:val="-15"/>
                <w:sz w:val="18"/>
                <w:szCs w:val="18"/>
              </w:rPr>
              <w:t>；（</w:t>
            </w:r>
            <w:r>
              <w:rPr>
                <w:rFonts w:ascii="FangSong" w:hAnsi="FangSong" w:eastAsia="FangSong" w:cs="FangSong"/>
                <w:spacing w:val="-4"/>
                <w:sz w:val="18"/>
                <w:szCs w:val="18"/>
              </w:rPr>
              <w:t>5）户籍变更，应提供申请人户口簿及身份证供核对</w:t>
            </w:r>
            <w:r>
              <w:rPr>
                <w:rFonts w:ascii="FangSong" w:hAnsi="FangSong" w:eastAsia="FangSong" w:cs="FangSong"/>
                <w:spacing w:val="-15"/>
                <w:sz w:val="18"/>
                <w:szCs w:val="18"/>
              </w:rPr>
              <w:t>；（</w:t>
            </w:r>
            <w:r>
              <w:rPr>
                <w:rFonts w:ascii="FangSong" w:hAnsi="FangSong" w:eastAsia="FangSong" w:cs="FangSong"/>
                <w:spacing w:val="-4"/>
                <w:sz w:val="18"/>
                <w:szCs w:val="18"/>
              </w:rPr>
              <w:t>6）社保卡账号变更，应提供申请人身份证</w:t>
            </w:r>
            <w:r>
              <w:rPr>
                <w:rFonts w:ascii="FangSong" w:hAnsi="FangSong" w:eastAsia="FangSong" w:cs="FangSong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3"/>
                <w:sz w:val="18"/>
                <w:szCs w:val="18"/>
              </w:rPr>
              <w:t>及领取住房租赁补贴的社保卡账号复印件</w:t>
            </w:r>
            <w:r>
              <w:rPr>
                <w:rFonts w:ascii="FangSong" w:hAnsi="FangSong" w:eastAsia="FangSong" w:cs="FangSong"/>
                <w:spacing w:val="-16"/>
                <w:sz w:val="18"/>
                <w:szCs w:val="18"/>
              </w:rPr>
              <w:t>；（</w:t>
            </w:r>
            <w:r>
              <w:rPr>
                <w:rFonts w:ascii="FangSong" w:hAnsi="FangSong" w:eastAsia="FangSong" w:cs="FangSong"/>
                <w:spacing w:val="-3"/>
                <w:sz w:val="18"/>
                <w:szCs w:val="18"/>
              </w:rPr>
              <w:t>7）其他相关证明材料。具体资料要求详见《广州市户籍家庭公共租赁住房保障</w:t>
            </w:r>
            <w:r>
              <w:rPr>
                <w:rFonts w:ascii="FangSong" w:hAnsi="FangSong" w:eastAsia="FangSong" w:cs="FangSong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13"/>
                <w:sz w:val="18"/>
                <w:szCs w:val="18"/>
              </w:rPr>
              <w:t>申请须知》。</w:t>
            </w:r>
          </w:p>
          <w:p w14:paraId="4359C4A5">
            <w:pPr>
              <w:spacing w:line="221" w:lineRule="auto"/>
              <w:ind w:left="112" w:right="109" w:firstLine="367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rPr>
                <w:rFonts w:ascii="FangSong" w:hAnsi="FangSong" w:eastAsia="FangSong" w:cs="FangSong"/>
                <w:spacing w:val="-2"/>
                <w:sz w:val="18"/>
                <w:szCs w:val="18"/>
              </w:rPr>
              <w:t>2.如家庭情况发生变化(户籍变更情况除外)，但租赁合同有效期不足一年的，无需单独进行变更申报，只需提前申请资</w:t>
            </w:r>
            <w:r>
              <w:rPr>
                <w:rFonts w:ascii="FangSong" w:hAnsi="FangSong" w:eastAsia="FangSong" w:cs="FangSong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FangSong" w:hAnsi="FangSong" w:eastAsia="FangSong" w:cs="FangSong"/>
                <w:spacing w:val="-6"/>
                <w:sz w:val="18"/>
                <w:szCs w:val="18"/>
              </w:rPr>
              <w:t>格期满审查。</w:t>
            </w:r>
          </w:p>
        </w:tc>
      </w:tr>
      <w:tr w14:paraId="6D5EE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862" w:type="dxa"/>
            <w:gridSpan w:val="13"/>
            <w:shd w:val="clear" w:color="auto" w:fill="D9D9D9"/>
            <w:vAlign w:val="top"/>
          </w:tcPr>
          <w:p w14:paraId="63D686EC">
            <w:pPr>
              <w:spacing w:before="40" w:line="218" w:lineRule="auto"/>
              <w:ind w:left="116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3"/>
                <w:sz w:val="24"/>
                <w:szCs w:val="24"/>
              </w:rPr>
              <w:t>三、家庭成员情况</w:t>
            </w:r>
          </w:p>
          <w:p w14:paraId="258355C5">
            <w:pPr>
              <w:spacing w:before="58" w:line="214" w:lineRule="auto"/>
              <w:ind w:left="106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（非必填项，如家庭成员情况发生变化，须将发生变化的家庭成员情况填写在下列家庭成员情况栏。）</w:t>
            </w:r>
          </w:p>
        </w:tc>
      </w:tr>
      <w:tr w14:paraId="1E27F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11" w:type="dxa"/>
            <w:vAlign w:val="top"/>
          </w:tcPr>
          <w:p w14:paraId="27795426">
            <w:pPr>
              <w:pStyle w:val="6"/>
              <w:spacing w:before="182" w:line="220" w:lineRule="auto"/>
              <w:ind w:left="449"/>
            </w:pPr>
            <w:r>
              <w:rPr>
                <w:spacing w:val="-3"/>
              </w:rPr>
              <w:t>姓名</w:t>
            </w:r>
          </w:p>
        </w:tc>
        <w:tc>
          <w:tcPr>
            <w:tcW w:w="927" w:type="dxa"/>
            <w:gridSpan w:val="2"/>
            <w:vAlign w:val="top"/>
          </w:tcPr>
          <w:p w14:paraId="3DD022F6">
            <w:pPr>
              <w:pStyle w:val="6"/>
              <w:spacing w:before="61" w:line="211" w:lineRule="auto"/>
              <w:ind w:left="155"/>
            </w:pPr>
            <w:r>
              <w:rPr>
                <w:spacing w:val="-3"/>
              </w:rPr>
              <w:t>与申请</w:t>
            </w:r>
          </w:p>
          <w:p w14:paraId="3002A556">
            <w:pPr>
              <w:pStyle w:val="6"/>
              <w:spacing w:before="1" w:line="220" w:lineRule="auto"/>
              <w:ind w:left="153"/>
            </w:pPr>
            <w:r>
              <w:rPr>
                <w:spacing w:val="-3"/>
              </w:rPr>
              <w:t>人关系</w:t>
            </w:r>
          </w:p>
        </w:tc>
        <w:tc>
          <w:tcPr>
            <w:tcW w:w="707" w:type="dxa"/>
            <w:gridSpan w:val="2"/>
            <w:vAlign w:val="top"/>
          </w:tcPr>
          <w:p w14:paraId="30FDE29D">
            <w:pPr>
              <w:pStyle w:val="6"/>
              <w:spacing w:before="61" w:line="211" w:lineRule="auto"/>
              <w:ind w:left="149"/>
            </w:pPr>
            <w:r>
              <w:rPr>
                <w:spacing w:val="-3"/>
              </w:rPr>
              <w:t>婚姻</w:t>
            </w:r>
          </w:p>
          <w:p w14:paraId="65947A20">
            <w:pPr>
              <w:pStyle w:val="6"/>
              <w:spacing w:line="220" w:lineRule="auto"/>
              <w:ind w:left="148"/>
            </w:pPr>
            <w:r>
              <w:rPr>
                <w:spacing w:val="-3"/>
              </w:rPr>
              <w:t>状况</w:t>
            </w:r>
          </w:p>
        </w:tc>
        <w:tc>
          <w:tcPr>
            <w:tcW w:w="1204" w:type="dxa"/>
            <w:gridSpan w:val="2"/>
            <w:vAlign w:val="top"/>
          </w:tcPr>
          <w:p w14:paraId="6BE9BF9C">
            <w:pPr>
              <w:pStyle w:val="6"/>
              <w:spacing w:before="61" w:line="211" w:lineRule="auto"/>
              <w:ind w:left="191"/>
            </w:pPr>
            <w:r>
              <w:rPr>
                <w:spacing w:val="-3"/>
              </w:rPr>
              <w:t>是否本市</w:t>
            </w:r>
          </w:p>
          <w:p w14:paraId="35BCBCE9">
            <w:pPr>
              <w:pStyle w:val="6"/>
              <w:spacing w:line="219" w:lineRule="auto"/>
              <w:ind w:left="187"/>
            </w:pPr>
            <w:r>
              <w:rPr>
                <w:spacing w:val="-2"/>
              </w:rPr>
              <w:t>城镇户籍</w:t>
            </w:r>
          </w:p>
        </w:tc>
        <w:tc>
          <w:tcPr>
            <w:tcW w:w="1276" w:type="dxa"/>
            <w:vAlign w:val="top"/>
          </w:tcPr>
          <w:p w14:paraId="03F7A06A">
            <w:pPr>
              <w:pStyle w:val="6"/>
              <w:spacing w:before="61" w:line="211" w:lineRule="auto"/>
              <w:ind w:left="122"/>
            </w:pPr>
            <w:r>
              <w:rPr>
                <w:spacing w:val="-2"/>
              </w:rPr>
              <w:t>是否在本市</w:t>
            </w:r>
          </w:p>
          <w:p w14:paraId="0E74690F">
            <w:pPr>
              <w:pStyle w:val="6"/>
              <w:spacing w:before="1" w:line="220" w:lineRule="auto"/>
              <w:ind w:left="121"/>
            </w:pPr>
            <w:r>
              <w:rPr>
                <w:spacing w:val="-2"/>
              </w:rPr>
              <w:t>工作或居住</w:t>
            </w:r>
          </w:p>
        </w:tc>
        <w:tc>
          <w:tcPr>
            <w:tcW w:w="1523" w:type="dxa"/>
            <w:vAlign w:val="top"/>
          </w:tcPr>
          <w:p w14:paraId="40D85F32">
            <w:pPr>
              <w:pStyle w:val="6"/>
              <w:spacing w:before="182" w:line="220" w:lineRule="auto"/>
              <w:ind w:left="249"/>
            </w:pPr>
            <w:r>
              <w:rPr>
                <w:spacing w:val="-3"/>
              </w:rPr>
              <w:t>身份证号码</w:t>
            </w:r>
          </w:p>
        </w:tc>
        <w:tc>
          <w:tcPr>
            <w:tcW w:w="1454" w:type="dxa"/>
            <w:gridSpan w:val="3"/>
            <w:vAlign w:val="top"/>
          </w:tcPr>
          <w:p w14:paraId="03D66193">
            <w:pPr>
              <w:pStyle w:val="6"/>
              <w:spacing w:before="181" w:line="221" w:lineRule="auto"/>
              <w:ind w:left="317"/>
            </w:pPr>
            <w:r>
              <w:rPr>
                <w:spacing w:val="-3"/>
              </w:rPr>
              <w:t>工作单位</w:t>
            </w:r>
          </w:p>
        </w:tc>
        <w:tc>
          <w:tcPr>
            <w:tcW w:w="1460" w:type="dxa"/>
            <w:vAlign w:val="top"/>
          </w:tcPr>
          <w:p w14:paraId="60590EB7">
            <w:pPr>
              <w:pStyle w:val="6"/>
              <w:spacing w:before="181" w:line="222" w:lineRule="auto"/>
              <w:ind w:left="528"/>
            </w:pPr>
            <w:r>
              <w:rPr>
                <w:spacing w:val="-3"/>
              </w:rPr>
              <w:t>备注</w:t>
            </w:r>
          </w:p>
        </w:tc>
      </w:tr>
      <w:tr w14:paraId="1BC44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311" w:type="dxa"/>
            <w:vAlign w:val="top"/>
          </w:tcPr>
          <w:p w14:paraId="0DDB6B8B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gridSpan w:val="2"/>
            <w:vAlign w:val="top"/>
          </w:tcPr>
          <w:p w14:paraId="6A087503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gridSpan w:val="2"/>
            <w:vAlign w:val="top"/>
          </w:tcPr>
          <w:p w14:paraId="32AA36C6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gridSpan w:val="2"/>
            <w:vAlign w:val="top"/>
          </w:tcPr>
          <w:p w14:paraId="0116EBD9">
            <w:pPr>
              <w:pStyle w:val="6"/>
              <w:spacing w:before="303" w:line="221" w:lineRule="auto"/>
              <w:ind w:left="156"/>
            </w:pPr>
            <w:r>
              <w:rPr>
                <w:spacing w:val="-5"/>
              </w:rPr>
              <w:t>□是/□否</w:t>
            </w:r>
          </w:p>
        </w:tc>
        <w:tc>
          <w:tcPr>
            <w:tcW w:w="1276" w:type="dxa"/>
            <w:vAlign w:val="top"/>
          </w:tcPr>
          <w:p w14:paraId="2D493C4D">
            <w:pPr>
              <w:pStyle w:val="6"/>
              <w:spacing w:before="303" w:line="221" w:lineRule="auto"/>
              <w:ind w:left="193"/>
            </w:pPr>
            <w:r>
              <w:rPr>
                <w:spacing w:val="-5"/>
              </w:rPr>
              <w:t>□是/□否</w:t>
            </w:r>
          </w:p>
        </w:tc>
        <w:tc>
          <w:tcPr>
            <w:tcW w:w="1523" w:type="dxa"/>
            <w:vAlign w:val="top"/>
          </w:tcPr>
          <w:p w14:paraId="616B69C9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gridSpan w:val="3"/>
            <w:vAlign w:val="top"/>
          </w:tcPr>
          <w:p w14:paraId="72B39CEC"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 w14:paraId="53125A63">
            <w:pPr>
              <w:pStyle w:val="6"/>
              <w:spacing w:before="33" w:line="222" w:lineRule="auto"/>
              <w:ind w:left="231"/>
            </w:pPr>
            <w:r>
              <w:rPr>
                <w:spacing w:val="-5"/>
              </w:rPr>
              <w:t>□增加人员</w:t>
            </w:r>
          </w:p>
          <w:p w14:paraId="24616C44">
            <w:pPr>
              <w:pStyle w:val="6"/>
              <w:spacing w:before="20" w:line="221" w:lineRule="auto"/>
              <w:ind w:left="231"/>
            </w:pPr>
            <w:r>
              <w:rPr>
                <w:spacing w:val="-5"/>
              </w:rPr>
              <w:t>□删减人员</w:t>
            </w:r>
          </w:p>
          <w:p w14:paraId="69A18315">
            <w:pPr>
              <w:pStyle w:val="6"/>
              <w:spacing w:before="21" w:line="204" w:lineRule="auto"/>
              <w:ind w:left="231"/>
            </w:pPr>
            <w:r>
              <w:rPr>
                <w:spacing w:val="-5"/>
              </w:rPr>
              <w:t>□信息变更</w:t>
            </w:r>
          </w:p>
        </w:tc>
      </w:tr>
      <w:tr w14:paraId="640C6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311" w:type="dxa"/>
            <w:vAlign w:val="top"/>
          </w:tcPr>
          <w:p w14:paraId="65776CD9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gridSpan w:val="2"/>
            <w:vAlign w:val="top"/>
          </w:tcPr>
          <w:p w14:paraId="03D1C06C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gridSpan w:val="2"/>
            <w:vAlign w:val="top"/>
          </w:tcPr>
          <w:p w14:paraId="6434E6FA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gridSpan w:val="2"/>
            <w:vAlign w:val="top"/>
          </w:tcPr>
          <w:p w14:paraId="17FAD66D">
            <w:pPr>
              <w:pStyle w:val="6"/>
              <w:spacing w:before="287" w:line="221" w:lineRule="auto"/>
              <w:ind w:left="156"/>
            </w:pPr>
            <w:r>
              <w:rPr>
                <w:spacing w:val="-5"/>
              </w:rPr>
              <w:t>□是/□否</w:t>
            </w:r>
          </w:p>
        </w:tc>
        <w:tc>
          <w:tcPr>
            <w:tcW w:w="1276" w:type="dxa"/>
            <w:vAlign w:val="top"/>
          </w:tcPr>
          <w:p w14:paraId="2F630AF6">
            <w:pPr>
              <w:pStyle w:val="6"/>
              <w:spacing w:before="287" w:line="221" w:lineRule="auto"/>
              <w:ind w:left="193"/>
            </w:pPr>
            <w:r>
              <w:rPr>
                <w:spacing w:val="-5"/>
              </w:rPr>
              <w:t>□是/□否</w:t>
            </w:r>
          </w:p>
        </w:tc>
        <w:tc>
          <w:tcPr>
            <w:tcW w:w="1523" w:type="dxa"/>
            <w:vAlign w:val="top"/>
          </w:tcPr>
          <w:p w14:paraId="49051820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gridSpan w:val="3"/>
            <w:vAlign w:val="top"/>
          </w:tcPr>
          <w:p w14:paraId="4939E0DF"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 w14:paraId="792EC43E">
            <w:pPr>
              <w:pStyle w:val="6"/>
              <w:spacing w:before="34" w:line="222" w:lineRule="auto"/>
              <w:ind w:left="231"/>
            </w:pPr>
            <w:r>
              <w:rPr>
                <w:spacing w:val="-5"/>
              </w:rPr>
              <w:t>□增加人员</w:t>
            </w:r>
          </w:p>
          <w:p w14:paraId="27864610">
            <w:pPr>
              <w:pStyle w:val="6"/>
              <w:spacing w:before="20" w:line="221" w:lineRule="auto"/>
              <w:ind w:left="231"/>
            </w:pPr>
            <w:r>
              <w:rPr>
                <w:spacing w:val="-5"/>
              </w:rPr>
              <w:t>□删减人员</w:t>
            </w:r>
          </w:p>
          <w:p w14:paraId="4DF8D6F1">
            <w:pPr>
              <w:pStyle w:val="6"/>
              <w:spacing w:before="1" w:line="193" w:lineRule="auto"/>
              <w:ind w:left="231"/>
            </w:pPr>
            <w:r>
              <w:rPr>
                <w:spacing w:val="-5"/>
              </w:rPr>
              <w:t>□信息变更</w:t>
            </w:r>
          </w:p>
        </w:tc>
      </w:tr>
      <w:tr w14:paraId="5CB1B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11" w:type="dxa"/>
            <w:vAlign w:val="top"/>
          </w:tcPr>
          <w:p w14:paraId="0A6698FC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gridSpan w:val="2"/>
            <w:vAlign w:val="top"/>
          </w:tcPr>
          <w:p w14:paraId="5539F7BD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gridSpan w:val="2"/>
            <w:vAlign w:val="top"/>
          </w:tcPr>
          <w:p w14:paraId="624DE9AD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gridSpan w:val="2"/>
            <w:vAlign w:val="top"/>
          </w:tcPr>
          <w:p w14:paraId="3E410CA7">
            <w:pPr>
              <w:pStyle w:val="6"/>
              <w:spacing w:before="289" w:line="221" w:lineRule="auto"/>
              <w:ind w:left="156"/>
            </w:pPr>
            <w:r>
              <w:rPr>
                <w:spacing w:val="-5"/>
              </w:rPr>
              <w:t>□是/□否</w:t>
            </w:r>
          </w:p>
        </w:tc>
        <w:tc>
          <w:tcPr>
            <w:tcW w:w="1276" w:type="dxa"/>
            <w:vAlign w:val="top"/>
          </w:tcPr>
          <w:p w14:paraId="40780A5F">
            <w:pPr>
              <w:pStyle w:val="6"/>
              <w:spacing w:before="289" w:line="221" w:lineRule="auto"/>
              <w:ind w:left="193"/>
            </w:pPr>
            <w:r>
              <w:rPr>
                <w:spacing w:val="-5"/>
              </w:rPr>
              <w:t>□是/□否</w:t>
            </w:r>
          </w:p>
        </w:tc>
        <w:tc>
          <w:tcPr>
            <w:tcW w:w="1523" w:type="dxa"/>
            <w:vAlign w:val="top"/>
          </w:tcPr>
          <w:p w14:paraId="49404FAD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gridSpan w:val="3"/>
            <w:vAlign w:val="top"/>
          </w:tcPr>
          <w:p w14:paraId="436ABC82"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 w14:paraId="348D960C">
            <w:pPr>
              <w:pStyle w:val="6"/>
              <w:spacing w:before="35" w:line="222" w:lineRule="auto"/>
              <w:ind w:left="231"/>
            </w:pPr>
            <w:r>
              <w:rPr>
                <w:spacing w:val="-5"/>
              </w:rPr>
              <w:t>□增加人员</w:t>
            </w:r>
          </w:p>
          <w:p w14:paraId="0175509B">
            <w:pPr>
              <w:pStyle w:val="6"/>
              <w:spacing w:before="20" w:line="221" w:lineRule="auto"/>
              <w:ind w:left="231"/>
            </w:pPr>
            <w:r>
              <w:rPr>
                <w:spacing w:val="-5"/>
              </w:rPr>
              <w:t>□删减人员</w:t>
            </w:r>
          </w:p>
          <w:p w14:paraId="0812B094">
            <w:pPr>
              <w:pStyle w:val="6"/>
              <w:spacing w:before="1" w:line="192" w:lineRule="auto"/>
              <w:ind w:left="231"/>
            </w:pPr>
            <w:r>
              <w:rPr>
                <w:spacing w:val="-5"/>
              </w:rPr>
              <w:t>□信息变更</w:t>
            </w:r>
          </w:p>
        </w:tc>
      </w:tr>
      <w:tr w14:paraId="50406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11" w:type="dxa"/>
            <w:vMerge w:val="restart"/>
            <w:tcBorders>
              <w:bottom w:val="nil"/>
            </w:tcBorders>
            <w:vAlign w:val="top"/>
          </w:tcPr>
          <w:p w14:paraId="593F7D78">
            <w:pPr>
              <w:spacing w:line="249" w:lineRule="auto"/>
              <w:rPr>
                <w:rFonts w:ascii="Arial"/>
                <w:sz w:val="21"/>
              </w:rPr>
            </w:pPr>
          </w:p>
          <w:p w14:paraId="423993A3">
            <w:pPr>
              <w:pStyle w:val="6"/>
              <w:spacing w:before="68" w:line="220" w:lineRule="auto"/>
              <w:ind w:left="140"/>
            </w:pPr>
            <w:r>
              <w:rPr>
                <w:spacing w:val="-3"/>
              </w:rPr>
              <w:t>紧急联系人</w:t>
            </w:r>
          </w:p>
        </w:tc>
        <w:tc>
          <w:tcPr>
            <w:tcW w:w="1634" w:type="dxa"/>
            <w:gridSpan w:val="4"/>
            <w:vAlign w:val="top"/>
          </w:tcPr>
          <w:p w14:paraId="02EDB7EB">
            <w:pPr>
              <w:pStyle w:val="6"/>
              <w:spacing w:before="104" w:line="220" w:lineRule="auto"/>
              <w:ind w:left="609"/>
            </w:pPr>
            <w:r>
              <w:rPr>
                <w:spacing w:val="-3"/>
              </w:rPr>
              <w:t>姓名</w:t>
            </w:r>
          </w:p>
        </w:tc>
        <w:tc>
          <w:tcPr>
            <w:tcW w:w="2480" w:type="dxa"/>
            <w:gridSpan w:val="3"/>
            <w:vAlign w:val="top"/>
          </w:tcPr>
          <w:p w14:paraId="4B409DD7">
            <w:pPr>
              <w:pStyle w:val="6"/>
              <w:spacing w:before="104" w:line="220" w:lineRule="auto"/>
              <w:ind w:left="726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977" w:type="dxa"/>
            <w:gridSpan w:val="4"/>
            <w:vAlign w:val="top"/>
          </w:tcPr>
          <w:p w14:paraId="1A79CF20">
            <w:pPr>
              <w:pStyle w:val="6"/>
              <w:spacing w:before="104" w:line="222" w:lineRule="auto"/>
              <w:ind w:left="1075"/>
            </w:pPr>
            <w:r>
              <w:rPr>
                <w:spacing w:val="-2"/>
              </w:rPr>
              <w:t>联系地址</w:t>
            </w:r>
          </w:p>
        </w:tc>
        <w:tc>
          <w:tcPr>
            <w:tcW w:w="1460" w:type="dxa"/>
            <w:vAlign w:val="top"/>
          </w:tcPr>
          <w:p w14:paraId="339E6E67">
            <w:pPr>
              <w:pStyle w:val="6"/>
              <w:spacing w:before="104" w:line="222" w:lineRule="auto"/>
              <w:ind w:left="316"/>
            </w:pPr>
            <w:r>
              <w:rPr>
                <w:spacing w:val="-2"/>
              </w:rPr>
              <w:t>联系电话</w:t>
            </w:r>
          </w:p>
        </w:tc>
      </w:tr>
      <w:tr w14:paraId="4A031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311" w:type="dxa"/>
            <w:vMerge w:val="continue"/>
            <w:tcBorders>
              <w:top w:val="nil"/>
            </w:tcBorders>
            <w:vAlign w:val="top"/>
          </w:tcPr>
          <w:p w14:paraId="4EE7379C"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gridSpan w:val="4"/>
            <w:vAlign w:val="top"/>
          </w:tcPr>
          <w:p w14:paraId="23C80A74">
            <w:pPr>
              <w:rPr>
                <w:rFonts w:ascii="Arial"/>
                <w:sz w:val="21"/>
              </w:rPr>
            </w:pPr>
          </w:p>
        </w:tc>
        <w:tc>
          <w:tcPr>
            <w:tcW w:w="2480" w:type="dxa"/>
            <w:gridSpan w:val="3"/>
            <w:vAlign w:val="top"/>
          </w:tcPr>
          <w:p w14:paraId="013072C5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gridSpan w:val="4"/>
            <w:vAlign w:val="top"/>
          </w:tcPr>
          <w:p w14:paraId="5B5EC2C5">
            <w:pPr>
              <w:rPr>
                <w:rFonts w:ascii="Arial"/>
                <w:sz w:val="21"/>
              </w:rPr>
            </w:pPr>
          </w:p>
        </w:tc>
        <w:tc>
          <w:tcPr>
            <w:tcW w:w="1460" w:type="dxa"/>
            <w:vAlign w:val="top"/>
          </w:tcPr>
          <w:p w14:paraId="7CFCE684">
            <w:pPr>
              <w:rPr>
                <w:rFonts w:ascii="Arial"/>
                <w:sz w:val="21"/>
              </w:rPr>
            </w:pPr>
          </w:p>
        </w:tc>
      </w:tr>
      <w:tr w14:paraId="54A51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862" w:type="dxa"/>
            <w:gridSpan w:val="13"/>
            <w:vAlign w:val="top"/>
          </w:tcPr>
          <w:p w14:paraId="0BD6F959">
            <w:pPr>
              <w:spacing w:before="32" w:line="221" w:lineRule="auto"/>
              <w:ind w:left="127" w:right="60" w:hanging="11"/>
              <w:rPr>
                <w:rFonts w:ascii="FangSong" w:hAnsi="FangSong" w:eastAsia="FangSong" w:cs="FangSong"/>
                <w:sz w:val="15"/>
                <w:szCs w:val="15"/>
              </w:rPr>
            </w:pPr>
            <w:r>
              <w:rPr>
                <w:rFonts w:ascii="FangSong" w:hAnsi="FangSong" w:eastAsia="FangSong" w:cs="FangSong"/>
                <w:spacing w:val="-2"/>
                <w:sz w:val="15"/>
                <w:szCs w:val="15"/>
              </w:rPr>
              <w:t>注：紧急联系人是指除申请人及共同申请家庭成员以外可联系的人员。</w:t>
            </w:r>
            <w:r>
              <w:rPr>
                <w:rFonts w:ascii="FangSong" w:hAnsi="FangSong" w:eastAsia="FangSong" w:cs="FangSong"/>
                <w:b/>
                <w:bCs/>
                <w:spacing w:val="-2"/>
                <w:sz w:val="15"/>
                <w:szCs w:val="15"/>
              </w:rPr>
              <w:t>1</w:t>
            </w:r>
            <w:r>
              <w:rPr>
                <w:rFonts w:ascii="FangSong" w:hAnsi="FangSong" w:eastAsia="FangSong" w:cs="FangSong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FangSong" w:hAnsi="FangSong" w:eastAsia="FangSong" w:cs="FangSong"/>
                <w:b/>
                <w:bCs/>
                <w:spacing w:val="-2"/>
                <w:sz w:val="15"/>
                <w:szCs w:val="15"/>
              </w:rPr>
              <w:t>人户申请，必须填写此栏；</w:t>
            </w:r>
            <w:r>
              <w:rPr>
                <w:rFonts w:ascii="FangSong" w:hAnsi="FangSong" w:eastAsia="FangSong" w:cs="FangSong"/>
                <w:spacing w:val="-43"/>
                <w:sz w:val="15"/>
                <w:szCs w:val="15"/>
              </w:rPr>
              <w:t xml:space="preserve"> </w:t>
            </w:r>
            <w:r>
              <w:rPr>
                <w:rFonts w:ascii="FangSong" w:hAnsi="FangSong" w:eastAsia="FangSong" w:cs="FangSong"/>
                <w:b/>
                <w:bCs/>
                <w:spacing w:val="-2"/>
                <w:sz w:val="15"/>
                <w:szCs w:val="15"/>
              </w:rPr>
              <w:t>申请人、共同申请家庭成员为无民事行为能力、</w:t>
            </w:r>
            <w:r>
              <w:rPr>
                <w:rFonts w:ascii="FangSong" w:hAnsi="FangSong" w:eastAsia="FangSong" w:cs="FangSong"/>
                <w:sz w:val="15"/>
                <w:szCs w:val="15"/>
              </w:rPr>
              <w:t xml:space="preserve"> </w:t>
            </w:r>
            <w:r>
              <w:rPr>
                <w:rFonts w:ascii="FangSong" w:hAnsi="FangSong" w:eastAsia="FangSong" w:cs="FangSong"/>
                <w:b/>
                <w:bCs/>
                <w:spacing w:val="-2"/>
                <w:sz w:val="15"/>
                <w:szCs w:val="15"/>
              </w:rPr>
              <w:t>限制民事行为能力的，必须填写此栏，须填写监护人（作为紧急联系人）信息；</w:t>
            </w:r>
            <w:r>
              <w:rPr>
                <w:rFonts w:ascii="FangSong" w:hAnsi="FangSong" w:eastAsia="FangSong" w:cs="FangSong"/>
                <w:spacing w:val="-2"/>
                <w:sz w:val="15"/>
                <w:szCs w:val="15"/>
              </w:rPr>
              <w:t>其他申请家庭可选填。</w:t>
            </w:r>
          </w:p>
        </w:tc>
      </w:tr>
      <w:tr w14:paraId="697B1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862" w:type="dxa"/>
            <w:gridSpan w:val="13"/>
            <w:shd w:val="clear" w:color="auto" w:fill="D9D9D9"/>
            <w:vAlign w:val="top"/>
          </w:tcPr>
          <w:p w14:paraId="37ACFF4B">
            <w:pPr>
              <w:spacing w:before="85" w:line="214" w:lineRule="auto"/>
              <w:ind w:left="126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3"/>
                <w:sz w:val="24"/>
                <w:szCs w:val="24"/>
              </w:rPr>
              <w:t>四、家庭收入、财产情况（非必填项）</w:t>
            </w:r>
          </w:p>
        </w:tc>
      </w:tr>
      <w:tr w14:paraId="70019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569" w:type="dxa"/>
            <w:gridSpan w:val="4"/>
            <w:vAlign w:val="top"/>
          </w:tcPr>
          <w:p w14:paraId="351174E2">
            <w:pPr>
              <w:pStyle w:val="6"/>
              <w:spacing w:before="60" w:line="220" w:lineRule="auto"/>
              <w:ind w:left="213"/>
            </w:pPr>
            <w:r>
              <w:rPr>
                <w:spacing w:val="-6"/>
              </w:rPr>
              <w:t>申请之月前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12</w:t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>个月家庭</w:t>
            </w:r>
          </w:p>
          <w:p w14:paraId="0F406292">
            <w:pPr>
              <w:pStyle w:val="6"/>
              <w:spacing w:before="22" w:line="220" w:lineRule="auto"/>
              <w:ind w:left="824"/>
            </w:pPr>
            <w:r>
              <w:rPr>
                <w:spacing w:val="-5"/>
              </w:rPr>
              <w:t>收入(元）</w:t>
            </w:r>
          </w:p>
        </w:tc>
        <w:tc>
          <w:tcPr>
            <w:tcW w:w="2856" w:type="dxa"/>
            <w:gridSpan w:val="4"/>
            <w:vAlign w:val="top"/>
          </w:tcPr>
          <w:p w14:paraId="29802B2B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gridSpan w:val="3"/>
            <w:vAlign w:val="top"/>
          </w:tcPr>
          <w:p w14:paraId="55DD9DAF">
            <w:pPr>
              <w:pStyle w:val="6"/>
              <w:spacing w:before="197" w:line="220" w:lineRule="auto"/>
              <w:ind w:left="399"/>
            </w:pPr>
            <w:r>
              <w:rPr>
                <w:spacing w:val="-3"/>
              </w:rPr>
              <w:t>家庭财产（元）</w:t>
            </w:r>
          </w:p>
        </w:tc>
        <w:tc>
          <w:tcPr>
            <w:tcW w:w="2183" w:type="dxa"/>
            <w:gridSpan w:val="2"/>
            <w:vAlign w:val="top"/>
          </w:tcPr>
          <w:p w14:paraId="09784ABD">
            <w:pPr>
              <w:rPr>
                <w:rFonts w:ascii="Arial"/>
                <w:sz w:val="21"/>
              </w:rPr>
            </w:pPr>
          </w:p>
        </w:tc>
      </w:tr>
      <w:tr w14:paraId="10EC3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862" w:type="dxa"/>
            <w:gridSpan w:val="13"/>
            <w:vAlign w:val="top"/>
          </w:tcPr>
          <w:p w14:paraId="3968D385">
            <w:pPr>
              <w:spacing w:before="97" w:line="216" w:lineRule="auto"/>
              <w:ind w:left="117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注：家庭收入和财产情况按照《广州市居民家庭经济状况核</w:t>
            </w:r>
            <w:r>
              <w:rPr>
                <w:rFonts w:ascii="FangSong" w:hAnsi="FangSong" w:eastAsia="FangSong" w:cs="FangSong"/>
                <w:spacing w:val="-2"/>
                <w:sz w:val="18"/>
                <w:szCs w:val="18"/>
              </w:rPr>
              <w:t>对申报表》的内容填报。</w:t>
            </w:r>
          </w:p>
        </w:tc>
      </w:tr>
    </w:tbl>
    <w:p w14:paraId="6F9C46F2">
      <w:pPr>
        <w:spacing w:before="280" w:line="220" w:lineRule="auto"/>
        <w:ind w:right="1"/>
        <w:jc w:val="right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 xml:space="preserve">1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>广州市住房保障办公室印制</w:t>
      </w:r>
    </w:p>
    <w:p w14:paraId="77849379">
      <w:pPr>
        <w:spacing w:line="220" w:lineRule="auto"/>
        <w:rPr>
          <w:rFonts w:ascii="宋体" w:hAnsi="宋体" w:eastAsia="宋体" w:cs="宋体"/>
          <w:sz w:val="18"/>
          <w:szCs w:val="18"/>
        </w:rPr>
        <w:sectPr>
          <w:pgSz w:w="11905" w:h="16840"/>
          <w:pgMar w:top="845" w:right="1016" w:bottom="0" w:left="1020" w:header="0" w:footer="0" w:gutter="0"/>
          <w:cols w:space="720" w:num="1"/>
        </w:sectPr>
      </w:pPr>
    </w:p>
    <w:tbl>
      <w:tblPr>
        <w:tblStyle w:val="5"/>
        <w:tblW w:w="9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0"/>
        <w:gridCol w:w="1108"/>
        <w:gridCol w:w="1757"/>
        <w:gridCol w:w="1713"/>
        <w:gridCol w:w="1374"/>
      </w:tblGrid>
      <w:tr w14:paraId="29234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862" w:type="dxa"/>
            <w:gridSpan w:val="5"/>
            <w:shd w:val="clear" w:color="auto" w:fill="D9D9D9"/>
            <w:vAlign w:val="top"/>
          </w:tcPr>
          <w:p w14:paraId="35053275">
            <w:pPr>
              <w:spacing w:before="177" w:line="218" w:lineRule="auto"/>
              <w:ind w:left="111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2"/>
                <w:sz w:val="24"/>
                <w:szCs w:val="24"/>
              </w:rPr>
              <w:t>五、家庭住房情况（非必填项）</w:t>
            </w:r>
          </w:p>
        </w:tc>
      </w:tr>
      <w:tr w14:paraId="53851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73" w:hRule="atLeast"/>
        </w:trPr>
        <w:tc>
          <w:tcPr>
            <w:tcW w:w="9862" w:type="dxa"/>
            <w:gridSpan w:val="5"/>
            <w:vAlign w:val="top"/>
          </w:tcPr>
          <w:p w14:paraId="05523548">
            <w:pPr>
              <w:pStyle w:val="6"/>
              <w:spacing w:before="78" w:line="220" w:lineRule="auto"/>
              <w:ind w:left="130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t>1.是否承租直管房住宅、单位公房：□是    □否</w:t>
            </w:r>
            <w:r>
              <w:rPr>
                <w:rFonts w:ascii="FangSong" w:hAnsi="FangSong" w:eastAsia="FangSong" w:cs="FangSong"/>
                <w:sz w:val="18"/>
                <w:szCs w:val="18"/>
              </w:rPr>
              <w:t>（如</w:t>
            </w: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选是，须填写以下住房情况明细；如选否，则无须填写）</w:t>
            </w:r>
          </w:p>
        </w:tc>
      </w:tr>
      <w:tr w14:paraId="68833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910" w:type="dxa"/>
            <w:vAlign w:val="top"/>
          </w:tcPr>
          <w:p w14:paraId="628EE709">
            <w:pPr>
              <w:pStyle w:val="6"/>
              <w:spacing w:before="165" w:line="230" w:lineRule="auto"/>
              <w:ind w:left="1645"/>
            </w:pPr>
            <w:r>
              <w:rPr>
                <w:spacing w:val="-5"/>
              </w:rPr>
              <w:t>地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址</w:t>
            </w:r>
          </w:p>
        </w:tc>
        <w:tc>
          <w:tcPr>
            <w:tcW w:w="1108" w:type="dxa"/>
            <w:vAlign w:val="top"/>
          </w:tcPr>
          <w:p w14:paraId="24F9DE80">
            <w:pPr>
              <w:pStyle w:val="6"/>
              <w:spacing w:before="165" w:line="222" w:lineRule="auto"/>
              <w:ind w:left="262"/>
            </w:pPr>
            <w:r>
              <w:rPr>
                <w:spacing w:val="-6"/>
              </w:rPr>
              <w:t>出租人</w:t>
            </w:r>
          </w:p>
        </w:tc>
        <w:tc>
          <w:tcPr>
            <w:tcW w:w="1757" w:type="dxa"/>
            <w:vAlign w:val="top"/>
          </w:tcPr>
          <w:p w14:paraId="2B6B7F9C">
            <w:pPr>
              <w:pStyle w:val="6"/>
              <w:spacing w:before="166" w:line="220" w:lineRule="auto"/>
              <w:ind w:left="568"/>
            </w:pPr>
            <w:r>
              <w:rPr>
                <w:spacing w:val="-2"/>
              </w:rPr>
              <w:t>承租人</w:t>
            </w:r>
          </w:p>
        </w:tc>
        <w:tc>
          <w:tcPr>
            <w:tcW w:w="1713" w:type="dxa"/>
            <w:vAlign w:val="top"/>
          </w:tcPr>
          <w:p w14:paraId="0B25AD03">
            <w:pPr>
              <w:pStyle w:val="6"/>
              <w:spacing w:before="165" w:line="221" w:lineRule="auto"/>
              <w:ind w:left="119"/>
            </w:pPr>
            <w:r>
              <w:rPr>
                <w:spacing w:val="-2"/>
              </w:rPr>
              <w:t>建筑面积（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2"/>
                <w:position w:val="7"/>
                <w:sz w:val="14"/>
                <w:szCs w:val="14"/>
              </w:rPr>
              <w:t>2</w:t>
            </w:r>
            <w:r>
              <w:rPr>
                <w:spacing w:val="-2"/>
              </w:rPr>
              <w:t>）</w:t>
            </w:r>
          </w:p>
        </w:tc>
        <w:tc>
          <w:tcPr>
            <w:tcW w:w="1374" w:type="dxa"/>
            <w:vAlign w:val="top"/>
          </w:tcPr>
          <w:p w14:paraId="561ED0D3">
            <w:pPr>
              <w:pStyle w:val="6"/>
              <w:spacing w:before="30" w:line="220" w:lineRule="auto"/>
              <w:ind w:left="273"/>
            </w:pPr>
            <w:r>
              <w:rPr>
                <w:spacing w:val="-2"/>
              </w:rPr>
              <w:t>使用面积</w:t>
            </w:r>
          </w:p>
          <w:p w14:paraId="2A47EA8B">
            <w:pPr>
              <w:pStyle w:val="6"/>
              <w:spacing w:before="21" w:line="208" w:lineRule="auto"/>
              <w:ind w:left="372"/>
            </w:pP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4"/>
                <w:position w:val="7"/>
                <w:sz w:val="14"/>
                <w:szCs w:val="14"/>
              </w:rPr>
              <w:t>2</w:t>
            </w:r>
            <w:r>
              <w:rPr>
                <w:spacing w:val="-4"/>
              </w:rPr>
              <w:t>）</w:t>
            </w:r>
          </w:p>
        </w:tc>
      </w:tr>
      <w:tr w14:paraId="3DABC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1" w:hRule="atLeast"/>
        </w:trPr>
        <w:tc>
          <w:tcPr>
            <w:tcW w:w="3910" w:type="dxa"/>
            <w:vAlign w:val="top"/>
          </w:tcPr>
          <w:p w14:paraId="09563F7A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340FC821">
            <w:pPr>
              <w:rPr>
                <w:rFonts w:ascii="Arial"/>
                <w:sz w:val="21"/>
              </w:rPr>
            </w:pPr>
          </w:p>
        </w:tc>
        <w:tc>
          <w:tcPr>
            <w:tcW w:w="1757" w:type="dxa"/>
            <w:vAlign w:val="top"/>
          </w:tcPr>
          <w:p w14:paraId="4E925C71"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 w14:paraId="3F32C280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47D03F7D">
            <w:pPr>
              <w:rPr>
                <w:rFonts w:ascii="Arial"/>
                <w:sz w:val="21"/>
              </w:rPr>
            </w:pPr>
          </w:p>
        </w:tc>
      </w:tr>
      <w:tr w14:paraId="78E3A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910" w:type="dxa"/>
            <w:vAlign w:val="top"/>
          </w:tcPr>
          <w:p w14:paraId="2ACACDC9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31BBAF20">
            <w:pPr>
              <w:rPr>
                <w:rFonts w:ascii="Arial"/>
                <w:sz w:val="21"/>
              </w:rPr>
            </w:pPr>
          </w:p>
        </w:tc>
        <w:tc>
          <w:tcPr>
            <w:tcW w:w="1757" w:type="dxa"/>
            <w:vAlign w:val="top"/>
          </w:tcPr>
          <w:p w14:paraId="51F94B47"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 w14:paraId="12B50E63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15BC6630">
            <w:pPr>
              <w:rPr>
                <w:rFonts w:ascii="Arial"/>
                <w:sz w:val="21"/>
              </w:rPr>
            </w:pPr>
          </w:p>
        </w:tc>
      </w:tr>
      <w:tr w14:paraId="00F8A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9" w:hRule="atLeast"/>
        </w:trPr>
        <w:tc>
          <w:tcPr>
            <w:tcW w:w="9862" w:type="dxa"/>
            <w:gridSpan w:val="5"/>
            <w:vAlign w:val="top"/>
          </w:tcPr>
          <w:p w14:paraId="702B5FB4">
            <w:pPr>
              <w:pStyle w:val="6"/>
              <w:spacing w:before="107" w:line="220" w:lineRule="auto"/>
              <w:ind w:left="117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t>2.是否拥有自有产权住房：□是    □否</w:t>
            </w:r>
            <w:r>
              <w:rPr>
                <w:rFonts w:ascii="FangSong" w:hAnsi="FangSong" w:eastAsia="FangSong" w:cs="FangSong"/>
                <w:sz w:val="18"/>
                <w:szCs w:val="18"/>
              </w:rPr>
              <w:t>（如选是，须填写以下住房情况</w:t>
            </w:r>
            <w:r>
              <w:rPr>
                <w:rFonts w:ascii="FangSong" w:hAnsi="FangSong" w:eastAsia="FangSong" w:cs="FangSong"/>
                <w:spacing w:val="-1"/>
                <w:sz w:val="18"/>
                <w:szCs w:val="18"/>
              </w:rPr>
              <w:t>明细；如选否，则无须填写）</w:t>
            </w:r>
          </w:p>
        </w:tc>
      </w:tr>
      <w:tr w14:paraId="6EFCA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910" w:type="dxa"/>
            <w:vAlign w:val="top"/>
          </w:tcPr>
          <w:p w14:paraId="4DC73F39">
            <w:pPr>
              <w:pStyle w:val="6"/>
              <w:spacing w:before="167" w:line="230" w:lineRule="auto"/>
              <w:ind w:left="1750"/>
            </w:pPr>
            <w:r>
              <w:rPr>
                <w:spacing w:val="-3"/>
              </w:rPr>
              <w:t>地址</w:t>
            </w:r>
          </w:p>
        </w:tc>
        <w:tc>
          <w:tcPr>
            <w:tcW w:w="1108" w:type="dxa"/>
            <w:vAlign w:val="top"/>
          </w:tcPr>
          <w:p w14:paraId="167A3CA7">
            <w:pPr>
              <w:pStyle w:val="6"/>
              <w:spacing w:before="168" w:line="220" w:lineRule="auto"/>
              <w:ind w:left="243"/>
            </w:pPr>
            <w:r>
              <w:rPr>
                <w:spacing w:val="-2"/>
              </w:rPr>
              <w:t>产权人</w:t>
            </w:r>
          </w:p>
        </w:tc>
        <w:tc>
          <w:tcPr>
            <w:tcW w:w="1757" w:type="dxa"/>
            <w:vAlign w:val="top"/>
          </w:tcPr>
          <w:p w14:paraId="3904B6EC">
            <w:pPr>
              <w:pStyle w:val="6"/>
              <w:spacing w:before="32" w:line="221" w:lineRule="auto"/>
              <w:ind w:left="149"/>
            </w:pPr>
            <w:r>
              <w:rPr>
                <w:spacing w:val="-2"/>
              </w:rPr>
              <w:t>房屋总建筑面积</w:t>
            </w:r>
          </w:p>
          <w:p w14:paraId="3CF30E64">
            <w:pPr>
              <w:pStyle w:val="6"/>
              <w:spacing w:before="20" w:line="207" w:lineRule="auto"/>
              <w:ind w:left="563"/>
            </w:pP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4"/>
                <w:position w:val="7"/>
                <w:sz w:val="14"/>
                <w:szCs w:val="14"/>
              </w:rPr>
              <w:t>2</w:t>
            </w:r>
            <w:r>
              <w:rPr>
                <w:spacing w:val="-4"/>
              </w:rPr>
              <w:t>）</w:t>
            </w:r>
          </w:p>
        </w:tc>
        <w:tc>
          <w:tcPr>
            <w:tcW w:w="1713" w:type="dxa"/>
            <w:vAlign w:val="top"/>
          </w:tcPr>
          <w:p w14:paraId="3A63E676">
            <w:pPr>
              <w:pStyle w:val="6"/>
              <w:spacing w:before="168" w:line="220" w:lineRule="auto"/>
              <w:ind w:left="180"/>
            </w:pPr>
            <w:r>
              <w:rPr>
                <w:spacing w:val="-7"/>
              </w:rPr>
              <w:t>占有份额（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%</w:t>
            </w:r>
            <w:r>
              <w:rPr>
                <w:spacing w:val="-7"/>
              </w:rPr>
              <w:t>）</w:t>
            </w:r>
          </w:p>
        </w:tc>
        <w:tc>
          <w:tcPr>
            <w:tcW w:w="1374" w:type="dxa"/>
            <w:vAlign w:val="top"/>
          </w:tcPr>
          <w:p w14:paraId="2B3323BB">
            <w:pPr>
              <w:pStyle w:val="6"/>
              <w:spacing w:before="32" w:line="223" w:lineRule="auto"/>
              <w:ind w:left="260" w:right="159" w:hanging="59"/>
            </w:pPr>
            <w:r>
              <w:rPr>
                <w:spacing w:val="-9"/>
              </w:rPr>
              <w:t>占有建筑面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积（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2"/>
                <w:position w:val="7"/>
                <w:sz w:val="14"/>
                <w:szCs w:val="14"/>
              </w:rPr>
              <w:t>2</w:t>
            </w:r>
            <w:r>
              <w:rPr>
                <w:spacing w:val="-2"/>
              </w:rPr>
              <w:t>）</w:t>
            </w:r>
          </w:p>
        </w:tc>
      </w:tr>
      <w:tr w14:paraId="52955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1" w:hRule="atLeast"/>
        </w:trPr>
        <w:tc>
          <w:tcPr>
            <w:tcW w:w="3910" w:type="dxa"/>
            <w:vAlign w:val="top"/>
          </w:tcPr>
          <w:p w14:paraId="20B1C369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349EDFF2">
            <w:pPr>
              <w:rPr>
                <w:rFonts w:ascii="Arial"/>
                <w:sz w:val="21"/>
              </w:rPr>
            </w:pPr>
          </w:p>
        </w:tc>
        <w:tc>
          <w:tcPr>
            <w:tcW w:w="1757" w:type="dxa"/>
            <w:vAlign w:val="top"/>
          </w:tcPr>
          <w:p w14:paraId="4EA75999"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 w14:paraId="2BC81139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3B827BB2">
            <w:pPr>
              <w:rPr>
                <w:rFonts w:ascii="Arial"/>
                <w:sz w:val="21"/>
              </w:rPr>
            </w:pPr>
          </w:p>
        </w:tc>
      </w:tr>
      <w:tr w14:paraId="4E88C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910" w:type="dxa"/>
            <w:vAlign w:val="top"/>
          </w:tcPr>
          <w:p w14:paraId="630F3E0F"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Align w:val="top"/>
          </w:tcPr>
          <w:p w14:paraId="39D22E9C">
            <w:pPr>
              <w:rPr>
                <w:rFonts w:ascii="Arial"/>
                <w:sz w:val="21"/>
              </w:rPr>
            </w:pPr>
          </w:p>
        </w:tc>
        <w:tc>
          <w:tcPr>
            <w:tcW w:w="1757" w:type="dxa"/>
            <w:vAlign w:val="top"/>
          </w:tcPr>
          <w:p w14:paraId="3B6DE90A"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 w14:paraId="6D338EAA"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vAlign w:val="top"/>
          </w:tcPr>
          <w:p w14:paraId="7F1C4CF8">
            <w:pPr>
              <w:rPr>
                <w:rFonts w:ascii="Arial"/>
                <w:sz w:val="21"/>
              </w:rPr>
            </w:pPr>
          </w:p>
        </w:tc>
      </w:tr>
      <w:tr w14:paraId="7434A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11" w:hRule="atLeast"/>
        </w:trPr>
        <w:tc>
          <w:tcPr>
            <w:tcW w:w="9862" w:type="dxa"/>
            <w:gridSpan w:val="5"/>
            <w:vAlign w:val="top"/>
          </w:tcPr>
          <w:p w14:paraId="049FB792">
            <w:pPr>
              <w:pStyle w:val="6"/>
              <w:spacing w:before="248" w:line="221" w:lineRule="auto"/>
              <w:ind w:left="118"/>
            </w:pPr>
            <w:r>
              <w:rPr>
                <w:spacing w:val="-2"/>
              </w:rPr>
              <w:t xml:space="preserve">3.其他住房情况： </w:t>
            </w:r>
            <w:r>
              <w:rPr>
                <w:spacing w:val="-2"/>
                <w:u w:val="single" w:color="auto"/>
              </w:rPr>
              <w:t xml:space="preserve">                                                           </w:t>
            </w:r>
          </w:p>
        </w:tc>
      </w:tr>
      <w:tr w14:paraId="3E117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862" w:type="dxa"/>
            <w:gridSpan w:val="5"/>
            <w:shd w:val="clear" w:color="auto" w:fill="D9D9D9"/>
            <w:vAlign w:val="top"/>
          </w:tcPr>
          <w:p w14:paraId="09CDD52B">
            <w:pPr>
              <w:spacing w:before="159" w:line="217" w:lineRule="auto"/>
              <w:ind w:left="124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3"/>
                <w:sz w:val="24"/>
                <w:szCs w:val="24"/>
              </w:rPr>
              <w:t>六、社保卡账号变更（非必填项）</w:t>
            </w:r>
          </w:p>
        </w:tc>
      </w:tr>
      <w:tr w14:paraId="4E5FD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8" w:hRule="atLeast"/>
        </w:trPr>
        <w:tc>
          <w:tcPr>
            <w:tcW w:w="9862" w:type="dxa"/>
            <w:gridSpan w:val="5"/>
            <w:vAlign w:val="top"/>
          </w:tcPr>
          <w:p w14:paraId="53A1139A">
            <w:pPr>
              <w:pStyle w:val="6"/>
              <w:spacing w:before="250" w:line="220" w:lineRule="auto"/>
              <w:ind w:right="5"/>
              <w:jc w:val="both"/>
            </w:pPr>
            <w:r>
              <w:rPr>
                <w:spacing w:val="-7"/>
              </w:rPr>
              <w:t>原领取住房租赁补贴账户变更为</w:t>
            </w:r>
            <w:r>
              <w:rPr>
                <w:spacing w:val="-95"/>
              </w:rPr>
              <w:t xml:space="preserve"> </w:t>
            </w:r>
            <w:r>
              <w:rPr>
                <w:spacing w:val="8"/>
                <w:u w:val="single" w:color="auto"/>
              </w:rPr>
              <w:t xml:space="preserve">            </w:t>
            </w:r>
            <w:r>
              <w:rPr>
                <w:spacing w:val="-88"/>
              </w:rPr>
              <w:t xml:space="preserve"> </w:t>
            </w:r>
            <w:r>
              <w:rPr>
                <w:spacing w:val="-7"/>
              </w:rPr>
              <w:t>银行，账号</w:t>
            </w:r>
            <w:r>
              <w:rPr>
                <w:spacing w:val="-105"/>
              </w:rPr>
              <w:t xml:space="preserve"> </w:t>
            </w:r>
            <w:r>
              <w:rPr>
                <w:u w:val="single" w:color="auto"/>
              </w:rPr>
              <w:t xml:space="preserve">                       </w:t>
            </w:r>
            <w:r>
              <w:rPr>
                <w:spacing w:val="-75"/>
              </w:rPr>
              <w:t xml:space="preserve"> </w:t>
            </w:r>
            <w:r>
              <w:rPr>
                <w:spacing w:val="-7"/>
              </w:rPr>
              <w:t>。（</w:t>
            </w:r>
            <w:r>
              <w:rPr>
                <w:b/>
                <w:bCs/>
                <w:spacing w:val="-7"/>
              </w:rPr>
              <w:t>仅限申请人账号</w:t>
            </w:r>
            <w:r>
              <w:rPr>
                <w:spacing w:val="-7"/>
              </w:rPr>
              <w:t>）</w:t>
            </w:r>
          </w:p>
        </w:tc>
      </w:tr>
      <w:tr w14:paraId="3EC8E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862" w:type="dxa"/>
            <w:gridSpan w:val="5"/>
            <w:shd w:val="clear" w:color="auto" w:fill="D9D9D9"/>
            <w:vAlign w:val="top"/>
          </w:tcPr>
          <w:p w14:paraId="315DAC14">
            <w:pPr>
              <w:spacing w:before="153" w:line="212" w:lineRule="auto"/>
              <w:ind w:left="114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2"/>
                <w:sz w:val="24"/>
                <w:szCs w:val="24"/>
              </w:rPr>
              <w:t>七、家庭其他情况（非必填项，可多选）</w:t>
            </w:r>
          </w:p>
        </w:tc>
      </w:tr>
      <w:tr w14:paraId="042AF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32" w:hRule="atLeast"/>
        </w:trPr>
        <w:tc>
          <w:tcPr>
            <w:tcW w:w="9862" w:type="dxa"/>
            <w:gridSpan w:val="5"/>
            <w:vAlign w:val="top"/>
          </w:tcPr>
          <w:p w14:paraId="4467CF3D">
            <w:pPr>
              <w:pStyle w:val="6"/>
              <w:spacing w:before="193" w:line="220" w:lineRule="auto"/>
              <w:ind w:left="136"/>
            </w:pPr>
            <w:r>
              <w:rPr>
                <w:spacing w:val="-3"/>
              </w:rPr>
              <w:t>□低保       □低保边缘</w:t>
            </w:r>
            <w:r>
              <w:rPr>
                <w:spacing w:val="5"/>
              </w:rPr>
              <w:t xml:space="preserve">      </w:t>
            </w:r>
            <w:r>
              <w:rPr>
                <w:spacing w:val="-3"/>
              </w:rPr>
              <w:t>□特困人员</w:t>
            </w:r>
            <w:r>
              <w:rPr>
                <w:spacing w:val="7"/>
              </w:rPr>
              <w:t xml:space="preserve">    </w:t>
            </w:r>
            <w:r>
              <w:rPr>
                <w:spacing w:val="-3"/>
              </w:rPr>
              <w:t>□支出型困难家庭</w:t>
            </w:r>
            <w:r>
              <w:rPr>
                <w:spacing w:val="8"/>
              </w:rPr>
              <w:t xml:space="preserve">    </w:t>
            </w:r>
            <w:r>
              <w:rPr>
                <w:spacing w:val="-3"/>
              </w:rPr>
              <w:t>□总工会备案的困</w:t>
            </w:r>
            <w:r>
              <w:rPr>
                <w:spacing w:val="-4"/>
              </w:rPr>
              <w:t>难职工</w:t>
            </w:r>
          </w:p>
          <w:p w14:paraId="3807150F">
            <w:pPr>
              <w:pStyle w:val="6"/>
              <w:spacing w:before="61" w:line="220" w:lineRule="auto"/>
              <w:ind w:left="136"/>
            </w:pPr>
            <w:r>
              <w:rPr>
                <w:spacing w:val="-3"/>
              </w:rPr>
              <w:t>□残疾军人   □优抚对象</w:t>
            </w:r>
            <w:r>
              <w:rPr>
                <w:spacing w:val="5"/>
              </w:rPr>
              <w:t xml:space="preserve">      </w:t>
            </w:r>
            <w:r>
              <w:rPr>
                <w:spacing w:val="-3"/>
              </w:rPr>
              <w:t>□烈士遗属</w:t>
            </w:r>
            <w:r>
              <w:rPr>
                <w:spacing w:val="7"/>
              </w:rPr>
              <w:t xml:space="preserve">    </w:t>
            </w:r>
            <w:r>
              <w:rPr>
                <w:spacing w:val="-3"/>
              </w:rPr>
              <w:t>□转业复员军</w:t>
            </w:r>
            <w:r>
              <w:rPr>
                <w:spacing w:val="-4"/>
              </w:rPr>
              <w:t>人</w:t>
            </w:r>
            <w:r>
              <w:rPr>
                <w:spacing w:val="5"/>
              </w:rPr>
              <w:t xml:space="preserve">      </w:t>
            </w:r>
            <w:r>
              <w:rPr>
                <w:spacing w:val="-4"/>
              </w:rPr>
              <w:t>□社会安置过渡期内孤儿</w:t>
            </w:r>
          </w:p>
          <w:p w14:paraId="75A00CFA">
            <w:pPr>
              <w:pStyle w:val="6"/>
              <w:spacing w:before="61" w:line="220" w:lineRule="auto"/>
              <w:ind w:left="136"/>
            </w:pPr>
            <w:r>
              <w:rPr>
                <w:spacing w:val="-3"/>
              </w:rPr>
              <w:t>□孤寡老人   □其他退役军人  □三级以上（含三级）残疾人         □军队无军籍退休退职职工</w:t>
            </w:r>
          </w:p>
          <w:p w14:paraId="6F61AE86">
            <w:pPr>
              <w:pStyle w:val="6"/>
              <w:spacing w:before="62" w:line="220" w:lineRule="auto"/>
              <w:ind w:left="136"/>
            </w:pPr>
            <w:r>
              <w:rPr>
                <w:spacing w:val="-5"/>
              </w:rPr>
              <w:t>□老年人家庭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□轮候时间超过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5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4"/>
              </w:rPr>
              <w:t xml:space="preserve">      </w:t>
            </w:r>
            <w:r>
              <w:rPr>
                <w:spacing w:val="-5"/>
              </w:rPr>
              <w:t>□其他：</w:t>
            </w:r>
            <w:r>
              <w:rPr>
                <w:spacing w:val="-5"/>
                <w:u w:val="single" w:color="auto"/>
              </w:rPr>
              <w:t xml:space="preserve">                         </w:t>
            </w:r>
          </w:p>
        </w:tc>
      </w:tr>
      <w:tr w14:paraId="04F68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862" w:type="dxa"/>
            <w:gridSpan w:val="5"/>
            <w:vAlign w:val="top"/>
          </w:tcPr>
          <w:p w14:paraId="2B153553">
            <w:pPr>
              <w:spacing w:before="123" w:line="215" w:lineRule="auto"/>
              <w:ind w:left="117"/>
              <w:rPr>
                <w:rFonts w:ascii="FangSong" w:hAnsi="FangSong" w:eastAsia="FangSong" w:cs="FangSong"/>
                <w:sz w:val="18"/>
                <w:szCs w:val="18"/>
              </w:rPr>
            </w:pPr>
            <w:r>
              <w:rPr>
                <w:rFonts w:ascii="FangSong" w:hAnsi="FangSong" w:eastAsia="FangSong" w:cs="FangSong"/>
                <w:spacing w:val="-2"/>
                <w:sz w:val="18"/>
                <w:szCs w:val="18"/>
              </w:rPr>
              <w:t>注：上述家庭其他情况的具体定义详见《广州市户籍家庭公共租赁住房保障申</w:t>
            </w:r>
            <w:r>
              <w:rPr>
                <w:rFonts w:ascii="FangSong" w:hAnsi="FangSong" w:eastAsia="FangSong" w:cs="FangSong"/>
                <w:spacing w:val="-3"/>
                <w:sz w:val="18"/>
                <w:szCs w:val="18"/>
              </w:rPr>
              <w:t>请须知》。</w:t>
            </w:r>
          </w:p>
        </w:tc>
      </w:tr>
      <w:tr w14:paraId="6EC7D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" w:hRule="atLeast"/>
        </w:trPr>
        <w:tc>
          <w:tcPr>
            <w:tcW w:w="9862" w:type="dxa"/>
            <w:gridSpan w:val="5"/>
            <w:tcBorders>
              <w:bottom w:val="single" w:color="000000" w:sz="4" w:space="0"/>
            </w:tcBorders>
            <w:vAlign w:val="top"/>
          </w:tcPr>
          <w:p w14:paraId="60DA444C">
            <w:pPr>
              <w:spacing w:before="280" w:line="217" w:lineRule="auto"/>
              <w:ind w:left="113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11"/>
                <w:sz w:val="24"/>
                <w:szCs w:val="24"/>
              </w:rPr>
              <w:t>八、其他情况变更（非必填项</w:t>
            </w:r>
            <w:r>
              <w:rPr>
                <w:rFonts w:ascii="KaiTi" w:hAnsi="KaiTi" w:eastAsia="KaiTi" w:cs="KaiTi"/>
                <w:b/>
                <w:bCs/>
                <w:spacing w:val="-15"/>
                <w:sz w:val="24"/>
                <w:szCs w:val="24"/>
              </w:rPr>
              <w:t>）：</w:t>
            </w:r>
            <w:r>
              <w:rPr>
                <w:rFonts w:ascii="KaiTi" w:hAnsi="KaiTi" w:eastAsia="KaiTi" w:cs="KaiTi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u w:val="single" w:color="auto"/>
              </w:rPr>
              <w:t xml:space="preserve">                                                   </w:t>
            </w:r>
          </w:p>
        </w:tc>
      </w:tr>
      <w:tr w14:paraId="4AEB3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862" w:type="dxa"/>
            <w:gridSpan w:val="5"/>
            <w:shd w:val="clear" w:color="auto" w:fill="D9D9D9"/>
            <w:vAlign w:val="top"/>
          </w:tcPr>
          <w:p w14:paraId="459A1B18">
            <w:pPr>
              <w:spacing w:before="160" w:line="217" w:lineRule="auto"/>
              <w:ind w:left="116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-4"/>
                <w:sz w:val="24"/>
                <w:szCs w:val="24"/>
              </w:rPr>
              <w:t>九、承诺声明</w:t>
            </w:r>
          </w:p>
        </w:tc>
      </w:tr>
      <w:tr w14:paraId="7591E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331" w:hRule="atLeast"/>
        </w:trPr>
        <w:tc>
          <w:tcPr>
            <w:tcW w:w="9862" w:type="dxa"/>
            <w:gridSpan w:val="5"/>
            <w:vAlign w:val="top"/>
          </w:tcPr>
          <w:p w14:paraId="1E1A1F66">
            <w:pPr>
              <w:pStyle w:val="6"/>
              <w:spacing w:before="239" w:line="275" w:lineRule="auto"/>
              <w:ind w:left="113" w:right="108" w:firstLine="421"/>
              <w:jc w:val="both"/>
            </w:pPr>
            <w:r>
              <w:t>本人及共同申请家庭成员承诺，以上所填内容、提供的所有证明材料全部属</w:t>
            </w:r>
            <w:r>
              <w:rPr>
                <w:spacing w:val="-1"/>
              </w:rPr>
              <w:t>实,不存在虚报、瞒报及</w:t>
            </w:r>
            <w:r>
              <w:t xml:space="preserve">  </w:t>
            </w:r>
            <w:r>
              <w:rPr>
                <w:spacing w:val="-7"/>
              </w:rPr>
              <w:t>提供虚假证明材料的情况。同时清楚：</w:t>
            </w:r>
            <w:r>
              <w:rPr>
                <w:spacing w:val="53"/>
              </w:rPr>
              <w:t xml:space="preserve"> </w:t>
            </w:r>
            <w:r>
              <w:rPr>
                <w:spacing w:val="-7"/>
              </w:rPr>
              <w:t>根据现行住房保障</w:t>
            </w:r>
            <w:r>
              <w:rPr>
                <w:spacing w:val="-8"/>
              </w:rPr>
              <w:t>法律法规、规章、规范性文件规定，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如本家庭以</w:t>
            </w:r>
            <w:r>
              <w:t xml:space="preserve"> </w:t>
            </w:r>
            <w:r>
              <w:rPr>
                <w:spacing w:val="-5"/>
              </w:rPr>
              <w:t>虚报、瞒报情况或提供虚假证明材料等手段骗取住房保障的，</w:t>
            </w:r>
            <w:r>
              <w:rPr>
                <w:spacing w:val="74"/>
              </w:rPr>
              <w:t xml:space="preserve"> </w:t>
            </w:r>
            <w:r>
              <w:rPr>
                <w:spacing w:val="-5"/>
              </w:rPr>
              <w:t>以及家庭经济状况发生变化但不按照《广州</w:t>
            </w:r>
            <w:r>
              <w:t xml:space="preserve"> </w:t>
            </w:r>
            <w:r>
              <w:rPr>
                <w:spacing w:val="-3"/>
              </w:rPr>
              <w:t>市公共租赁住房管理办法》规定如实申报的家庭， 市、区住房保障部门有权会同相关职能部门依法依规启</w:t>
            </w:r>
            <w:r>
              <w:rPr>
                <w:spacing w:val="9"/>
              </w:rPr>
              <w:t xml:space="preserve"> </w:t>
            </w:r>
            <w:r>
              <w:t>动核查工作。骗取住房保障行为一经查实，</w:t>
            </w:r>
            <w:r>
              <w:rPr>
                <w:spacing w:val="-1"/>
              </w:rPr>
              <w:t>住房保障部门有权取消本家庭的住房保障资格，本家庭须无条</w:t>
            </w:r>
            <w:r>
              <w:t xml:space="preserve"> </w:t>
            </w:r>
            <w:r>
              <w:rPr>
                <w:spacing w:val="-1"/>
              </w:rPr>
              <w:t>件接受有关部门作出的收回房屋、收回已发放的租赁补贴</w:t>
            </w:r>
            <w:r>
              <w:rPr>
                <w:spacing w:val="-2"/>
              </w:rPr>
              <w:t>等处理决定。</w:t>
            </w:r>
          </w:p>
          <w:p w14:paraId="767968B9">
            <w:pPr>
              <w:pStyle w:val="6"/>
              <w:spacing w:before="52" w:line="220" w:lineRule="auto"/>
              <w:ind w:left="771"/>
            </w:pPr>
            <w:r>
              <w:rPr>
                <w:spacing w:val="-2"/>
              </w:rPr>
              <w:t>申请人及共同申请家庭成员签名：</w:t>
            </w:r>
            <w:r>
              <w:rPr>
                <w:spacing w:val="-2"/>
                <w:u w:val="single" w:color="auto"/>
              </w:rPr>
              <w:t xml:space="preserve">                                         </w:t>
            </w:r>
            <w:r>
              <w:rPr>
                <w:spacing w:val="-3"/>
                <w:u w:val="single" w:color="auto"/>
              </w:rPr>
              <w:t xml:space="preserve">                </w:t>
            </w:r>
          </w:p>
          <w:p w14:paraId="3454F809">
            <w:pPr>
              <w:tabs>
                <w:tab w:val="left" w:pos="9747"/>
              </w:tabs>
              <w:spacing w:before="129"/>
              <w:ind w:left="736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  <w:p w14:paraId="21C0D8DC">
            <w:pPr>
              <w:pStyle w:val="6"/>
              <w:spacing w:before="98" w:line="220" w:lineRule="auto"/>
              <w:ind w:left="5610"/>
            </w:pPr>
            <w:r>
              <w:rPr>
                <w:spacing w:val="-12"/>
              </w:rPr>
              <w:t>日期：</w:t>
            </w:r>
            <w:r>
              <w:rPr>
                <w:u w:val="single" w:color="auto"/>
              </w:rPr>
              <w:t xml:space="preserve">        </w:t>
            </w:r>
            <w:r>
              <w:rPr>
                <w:spacing w:val="-94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13"/>
                <w:u w:val="single" w:color="auto"/>
              </w:rPr>
              <w:t xml:space="preserve">        </w:t>
            </w:r>
            <w:r>
              <w:rPr>
                <w:spacing w:val="-92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11"/>
                <w:u w:val="single" w:color="auto"/>
              </w:rPr>
              <w:t xml:space="preserve">         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日</w:t>
            </w:r>
          </w:p>
        </w:tc>
      </w:tr>
    </w:tbl>
    <w:p w14:paraId="69C2A803">
      <w:pPr>
        <w:spacing w:line="134" w:lineRule="exact"/>
        <w:rPr>
          <w:rFonts w:ascii="Arial"/>
          <w:sz w:val="11"/>
        </w:rPr>
      </w:pPr>
    </w:p>
    <w:p w14:paraId="49B2E90E">
      <w:pPr>
        <w:spacing w:line="134" w:lineRule="exact"/>
        <w:rPr>
          <w:rFonts w:ascii="Arial" w:hAnsi="Arial" w:eastAsia="Arial" w:cs="Arial"/>
          <w:sz w:val="11"/>
          <w:szCs w:val="11"/>
        </w:rPr>
        <w:sectPr>
          <w:footerReference r:id="rId5" w:type="default"/>
          <w:pgSz w:w="11905" w:h="16840"/>
          <w:pgMar w:top="1304" w:right="1016" w:bottom="1122" w:left="1020" w:header="0" w:footer="908" w:gutter="0"/>
          <w:cols w:space="720" w:num="1"/>
        </w:sectPr>
      </w:pPr>
    </w:p>
    <w:tbl>
      <w:tblPr>
        <w:tblStyle w:val="5"/>
        <w:tblW w:w="9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8728"/>
      </w:tblGrid>
      <w:tr w14:paraId="3FF54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9" w:hRule="atLeast"/>
        </w:trPr>
        <w:tc>
          <w:tcPr>
            <w:tcW w:w="9862" w:type="dxa"/>
            <w:gridSpan w:val="2"/>
            <w:shd w:val="clear" w:color="auto" w:fill="D9D9D9"/>
            <w:vAlign w:val="top"/>
          </w:tcPr>
          <w:p w14:paraId="7606470D">
            <w:pPr>
              <w:spacing w:before="163" w:line="214" w:lineRule="auto"/>
              <w:ind w:left="117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b/>
                <w:bCs/>
                <w:spacing w:val="1"/>
                <w:sz w:val="24"/>
                <w:szCs w:val="24"/>
              </w:rPr>
              <w:t>十、审核意见情况(</w:t>
            </w:r>
            <w:r>
              <w:rPr>
                <w:rFonts w:ascii="KaiTi" w:hAnsi="KaiTi" w:eastAsia="KaiTi" w:cs="KaiTi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b/>
                <w:bCs/>
                <w:spacing w:val="1"/>
                <w:sz w:val="20"/>
                <w:szCs w:val="20"/>
              </w:rPr>
              <w:t>★以下内容由审核工作人员填写</w:t>
            </w:r>
            <w:r>
              <w:rPr>
                <w:rFonts w:ascii="KaiTi" w:hAnsi="KaiTi" w:eastAsia="KaiTi" w:cs="KaiTi"/>
                <w:b/>
                <w:bCs/>
                <w:spacing w:val="1"/>
                <w:sz w:val="24"/>
                <w:szCs w:val="24"/>
              </w:rPr>
              <w:t>）</w:t>
            </w:r>
          </w:p>
        </w:tc>
      </w:tr>
      <w:tr w14:paraId="51648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1134" w:type="dxa"/>
            <w:vAlign w:val="top"/>
          </w:tcPr>
          <w:p w14:paraId="5F8505EA">
            <w:pPr>
              <w:spacing w:line="247" w:lineRule="auto"/>
              <w:rPr>
                <w:rFonts w:ascii="Arial"/>
                <w:sz w:val="21"/>
              </w:rPr>
            </w:pPr>
          </w:p>
          <w:p w14:paraId="013D8498">
            <w:pPr>
              <w:spacing w:line="248" w:lineRule="auto"/>
              <w:rPr>
                <w:rFonts w:ascii="Arial"/>
                <w:sz w:val="21"/>
              </w:rPr>
            </w:pPr>
          </w:p>
          <w:p w14:paraId="28E8FCF6">
            <w:pPr>
              <w:spacing w:line="248" w:lineRule="auto"/>
              <w:rPr>
                <w:rFonts w:ascii="Arial"/>
                <w:sz w:val="21"/>
              </w:rPr>
            </w:pPr>
          </w:p>
          <w:p w14:paraId="2A102617">
            <w:pPr>
              <w:pStyle w:val="6"/>
              <w:spacing w:before="58" w:line="220" w:lineRule="auto"/>
              <w:ind w:left="1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街道办事处</w:t>
            </w:r>
          </w:p>
          <w:p w14:paraId="32DE8DAD">
            <w:pPr>
              <w:pStyle w:val="6"/>
              <w:spacing w:before="97" w:line="322" w:lineRule="auto"/>
              <w:ind w:left="209" w:right="127" w:hanging="8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（镇政府）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初审意见</w:t>
            </w:r>
          </w:p>
        </w:tc>
        <w:tc>
          <w:tcPr>
            <w:tcW w:w="8728" w:type="dxa"/>
            <w:vAlign w:val="top"/>
          </w:tcPr>
          <w:p w14:paraId="49DE0A6B">
            <w:pPr>
              <w:pStyle w:val="6"/>
              <w:spacing w:before="65" w:line="221" w:lineRule="auto"/>
              <w:ind w:left="4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经审查，该家庭情况变更后：</w:t>
            </w:r>
          </w:p>
          <w:p w14:paraId="78E62233">
            <w:pPr>
              <w:pStyle w:val="6"/>
              <w:spacing w:before="96" w:line="220" w:lineRule="auto"/>
              <w:ind w:left="48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□符合 /</w:t>
            </w:r>
            <w:r>
              <w:rPr>
                <w:spacing w:val="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□不符合公共租赁住房租赁补贴条件。</w:t>
            </w:r>
          </w:p>
          <w:p w14:paraId="415C52DD">
            <w:pPr>
              <w:pStyle w:val="6"/>
              <w:spacing w:before="59" w:line="220" w:lineRule="auto"/>
              <w:ind w:left="48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□符合 /</w:t>
            </w:r>
            <w:r>
              <w:rPr>
                <w:spacing w:val="3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□不符合承租公共租赁住房条件。</w:t>
            </w:r>
          </w:p>
          <w:p w14:paraId="0CD899C2">
            <w:pPr>
              <w:pStyle w:val="6"/>
              <w:spacing w:before="17" w:line="220" w:lineRule="auto"/>
              <w:ind w:left="4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□仅变更住房租赁补贴社保卡账号或户籍。</w:t>
            </w:r>
          </w:p>
          <w:p w14:paraId="64C617E1">
            <w:pPr>
              <w:pStyle w:val="6"/>
              <w:spacing w:before="20" w:line="221" w:lineRule="auto"/>
              <w:ind w:left="4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□其他情况变更：</w:t>
            </w:r>
            <w:r>
              <w:rPr>
                <w:sz w:val="18"/>
                <w:szCs w:val="18"/>
                <w:u w:val="single" w:color="auto"/>
              </w:rPr>
              <w:t xml:space="preserve">                                                </w:t>
            </w:r>
            <w:r>
              <w:rPr>
                <w:spacing w:val="-3"/>
                <w:sz w:val="18"/>
                <w:szCs w:val="18"/>
              </w:rPr>
              <w:t>。</w:t>
            </w:r>
          </w:p>
          <w:p w14:paraId="08E18E8A">
            <w:pPr>
              <w:pStyle w:val="6"/>
              <w:spacing w:before="96" w:line="220" w:lineRule="auto"/>
              <w:ind w:left="489"/>
              <w:rPr>
                <w:rFonts w:ascii="宋体" w:hAnsi="宋体" w:eastAsia="宋体" w:cs="宋体"/>
                <w:spacing w:val="-4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经办人：                      复核人：                      盖章：</w:t>
            </w:r>
          </w:p>
          <w:p w14:paraId="20C920A5">
            <w:pPr>
              <w:pStyle w:val="6"/>
              <w:spacing w:before="96" w:line="220" w:lineRule="auto"/>
              <w:ind w:left="489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日期：                        日期：</w:t>
            </w:r>
          </w:p>
        </w:tc>
      </w:tr>
      <w:tr w14:paraId="596D2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3" w:hRule="atLeast"/>
        </w:trPr>
        <w:tc>
          <w:tcPr>
            <w:tcW w:w="1134" w:type="dxa"/>
            <w:vAlign w:val="top"/>
          </w:tcPr>
          <w:p w14:paraId="5363BB1E">
            <w:pPr>
              <w:rPr>
                <w:rFonts w:ascii="Arial"/>
                <w:sz w:val="21"/>
              </w:rPr>
            </w:pPr>
          </w:p>
          <w:p w14:paraId="2186C0E1">
            <w:pPr>
              <w:rPr>
                <w:rFonts w:ascii="Arial"/>
                <w:sz w:val="21"/>
              </w:rPr>
            </w:pPr>
          </w:p>
          <w:p w14:paraId="0FD5003C">
            <w:pPr>
              <w:rPr>
                <w:rFonts w:ascii="Arial"/>
                <w:sz w:val="21"/>
              </w:rPr>
            </w:pPr>
          </w:p>
          <w:p w14:paraId="280E75B8">
            <w:pPr>
              <w:rPr>
                <w:rFonts w:ascii="Arial"/>
                <w:sz w:val="21"/>
              </w:rPr>
            </w:pPr>
          </w:p>
          <w:p w14:paraId="4D8CC964">
            <w:pPr>
              <w:rPr>
                <w:rFonts w:ascii="Arial"/>
                <w:sz w:val="21"/>
              </w:rPr>
            </w:pPr>
          </w:p>
          <w:p w14:paraId="631BF1C2">
            <w:pPr>
              <w:rPr>
                <w:rFonts w:ascii="Arial"/>
                <w:sz w:val="21"/>
              </w:rPr>
            </w:pPr>
          </w:p>
          <w:p w14:paraId="4A712B98">
            <w:pPr>
              <w:rPr>
                <w:rFonts w:ascii="Arial"/>
                <w:sz w:val="21"/>
              </w:rPr>
            </w:pPr>
          </w:p>
          <w:p w14:paraId="649D810D">
            <w:pPr>
              <w:rPr>
                <w:rFonts w:ascii="Arial"/>
                <w:sz w:val="21"/>
              </w:rPr>
            </w:pPr>
          </w:p>
          <w:p w14:paraId="5306C168">
            <w:pPr>
              <w:rPr>
                <w:rFonts w:ascii="Arial"/>
                <w:sz w:val="21"/>
              </w:rPr>
            </w:pPr>
          </w:p>
          <w:p w14:paraId="369E4F53">
            <w:pPr>
              <w:rPr>
                <w:rFonts w:ascii="Arial"/>
                <w:sz w:val="21"/>
              </w:rPr>
            </w:pPr>
          </w:p>
          <w:p w14:paraId="6269F1AA">
            <w:pPr>
              <w:rPr>
                <w:rFonts w:ascii="Arial"/>
                <w:sz w:val="21"/>
              </w:rPr>
            </w:pPr>
          </w:p>
          <w:p w14:paraId="27594A2B">
            <w:pPr>
              <w:rPr>
                <w:rFonts w:ascii="Arial"/>
                <w:sz w:val="21"/>
              </w:rPr>
            </w:pPr>
          </w:p>
          <w:p w14:paraId="0586476D">
            <w:pPr>
              <w:rPr>
                <w:rFonts w:ascii="Arial"/>
                <w:sz w:val="21"/>
              </w:rPr>
            </w:pPr>
          </w:p>
          <w:p w14:paraId="2BB759EC">
            <w:pPr>
              <w:rPr>
                <w:rFonts w:ascii="Arial"/>
                <w:sz w:val="21"/>
              </w:rPr>
            </w:pPr>
          </w:p>
          <w:p w14:paraId="6A563CC8">
            <w:pPr>
              <w:rPr>
                <w:rFonts w:ascii="Arial"/>
                <w:sz w:val="21"/>
              </w:rPr>
            </w:pPr>
          </w:p>
          <w:p w14:paraId="3D40DF06">
            <w:pPr>
              <w:rPr>
                <w:rFonts w:ascii="Arial"/>
                <w:sz w:val="21"/>
              </w:rPr>
            </w:pPr>
          </w:p>
          <w:p w14:paraId="55AA475C">
            <w:pPr>
              <w:rPr>
                <w:rFonts w:ascii="Arial"/>
                <w:sz w:val="21"/>
              </w:rPr>
            </w:pPr>
          </w:p>
          <w:p w14:paraId="086D5866">
            <w:pPr>
              <w:rPr>
                <w:rFonts w:ascii="Arial"/>
                <w:sz w:val="21"/>
              </w:rPr>
            </w:pPr>
          </w:p>
          <w:p w14:paraId="3ADD8A99">
            <w:pPr>
              <w:rPr>
                <w:rFonts w:ascii="Arial"/>
                <w:sz w:val="21"/>
              </w:rPr>
            </w:pPr>
          </w:p>
          <w:p w14:paraId="6560D59C">
            <w:pPr>
              <w:rPr>
                <w:rFonts w:ascii="Arial"/>
                <w:sz w:val="21"/>
              </w:rPr>
            </w:pPr>
          </w:p>
          <w:p w14:paraId="4EC6CD0F">
            <w:pPr>
              <w:rPr>
                <w:rFonts w:ascii="Arial"/>
                <w:sz w:val="21"/>
              </w:rPr>
            </w:pPr>
          </w:p>
          <w:p w14:paraId="7BE0C7A2">
            <w:pPr>
              <w:rPr>
                <w:rFonts w:ascii="Arial"/>
                <w:sz w:val="21"/>
              </w:rPr>
            </w:pPr>
          </w:p>
          <w:p w14:paraId="097CF61D">
            <w:pPr>
              <w:pStyle w:val="6"/>
              <w:spacing w:before="58" w:line="322" w:lineRule="auto"/>
              <w:ind w:left="212" w:right="115" w:hanging="7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区住房保障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部门意见</w:t>
            </w:r>
          </w:p>
        </w:tc>
        <w:tc>
          <w:tcPr>
            <w:tcW w:w="8728" w:type="dxa"/>
            <w:vAlign w:val="top"/>
          </w:tcPr>
          <w:p w14:paraId="61F909A2">
            <w:pPr>
              <w:pStyle w:val="6"/>
              <w:spacing w:before="40" w:line="237" w:lineRule="exact"/>
              <w:ind w:left="484"/>
              <w:rPr>
                <w:sz w:val="18"/>
                <w:szCs w:val="18"/>
              </w:rPr>
            </w:pPr>
            <w:r>
              <w:rPr>
                <w:spacing w:val="-3"/>
                <w:position w:val="1"/>
                <w:sz w:val="18"/>
                <w:szCs w:val="18"/>
              </w:rPr>
              <w:t>1.该家庭属于</w:t>
            </w:r>
            <w:r>
              <w:rPr>
                <w:spacing w:val="-7"/>
                <w:position w:val="1"/>
                <w:sz w:val="18"/>
                <w:szCs w:val="18"/>
              </w:rPr>
              <w:t>（</w:t>
            </w:r>
            <w:r>
              <w:rPr>
                <w:position w:val="1"/>
                <w:sz w:val="18"/>
                <w:szCs w:val="18"/>
              </w:rPr>
              <w:t xml:space="preserve">  </w:t>
            </w:r>
            <w:r>
              <w:rPr>
                <w:spacing w:val="-7"/>
                <w:position w:val="1"/>
                <w:sz w:val="18"/>
                <w:szCs w:val="18"/>
              </w:rPr>
              <w:t>）</w:t>
            </w:r>
            <w:r>
              <w:rPr>
                <w:spacing w:val="-3"/>
                <w:position w:val="1"/>
                <w:sz w:val="18"/>
                <w:szCs w:val="18"/>
              </w:rPr>
              <w:t>老年人家庭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/</w:t>
            </w:r>
            <w:r>
              <w:rPr>
                <w:spacing w:val="-7"/>
                <w:position w:val="1"/>
                <w:sz w:val="18"/>
                <w:szCs w:val="18"/>
              </w:rPr>
              <w:t>（</w:t>
            </w:r>
            <w:r>
              <w:rPr>
                <w:spacing w:val="13"/>
                <w:position w:val="1"/>
                <w:sz w:val="18"/>
                <w:szCs w:val="18"/>
              </w:rPr>
              <w:t xml:space="preserve">  </w:t>
            </w:r>
            <w:r>
              <w:rPr>
                <w:spacing w:val="-7"/>
                <w:position w:val="1"/>
                <w:sz w:val="18"/>
                <w:szCs w:val="18"/>
              </w:rPr>
              <w:t>）</w:t>
            </w:r>
            <w:r>
              <w:rPr>
                <w:spacing w:val="-3"/>
                <w:position w:val="1"/>
                <w:sz w:val="18"/>
                <w:szCs w:val="18"/>
              </w:rPr>
              <w:t>普通家庭：</w:t>
            </w:r>
          </w:p>
          <w:p w14:paraId="52407F50">
            <w:pPr>
              <w:pStyle w:val="6"/>
              <w:spacing w:before="101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□变更情况无需会区民政复核。</w:t>
            </w:r>
          </w:p>
          <w:p w14:paraId="3D96EBB1">
            <w:pPr>
              <w:pStyle w:val="6"/>
              <w:spacing w:before="98" w:line="220" w:lineRule="auto"/>
              <w:ind w:right="26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pacing w:val="-4"/>
                <w:sz w:val="18"/>
                <w:szCs w:val="18"/>
              </w:rPr>
              <w:t>□经汇总区民政局审核结果，该家庭申请之月前</w:t>
            </w:r>
            <w:r>
              <w:rPr>
                <w:spacing w:val="-4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12个月家庭收入为</w:t>
            </w:r>
            <w:r>
              <w:rPr>
                <w:spacing w:val="-4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8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元，家庭财产为</w:t>
            </w:r>
            <w:r>
              <w:rPr>
                <w:spacing w:val="-5"/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元。</w:t>
            </w:r>
          </w:p>
          <w:p w14:paraId="524E0D47">
            <w:pPr>
              <w:pStyle w:val="6"/>
              <w:spacing w:before="97" w:line="270" w:lineRule="auto"/>
              <w:ind w:left="111" w:right="106" w:firstLine="3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2.该家庭自有产权住房人均建筑面积</w:t>
            </w:r>
            <w:r>
              <w:rPr>
                <w:spacing w:val="-7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            </w:t>
            </w:r>
            <w:r>
              <w:rPr>
                <w:spacing w:val="-8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平方米，承租直管房住宅、单位公房人均建筑面 </w:t>
            </w:r>
            <w:r>
              <w:rPr>
                <w:spacing w:val="-7"/>
                <w:sz w:val="18"/>
                <w:szCs w:val="18"/>
              </w:rPr>
              <w:t>积</w:t>
            </w:r>
            <w:r>
              <w:rPr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81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平方米。</w:t>
            </w:r>
          </w:p>
          <w:p w14:paraId="482E3C5F">
            <w:pPr>
              <w:pStyle w:val="6"/>
              <w:spacing w:before="97" w:line="221" w:lineRule="auto"/>
              <w:ind w:left="474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3.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经审核：</w:t>
            </w:r>
          </w:p>
          <w:p w14:paraId="382A769B">
            <w:pPr>
              <w:pStyle w:val="6"/>
              <w:spacing w:before="96" w:line="220" w:lineRule="auto"/>
              <w:ind w:left="490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□（1）该家庭原领取租赁补贴：</w:t>
            </w:r>
          </w:p>
          <w:p w14:paraId="67B6F4B0">
            <w:pPr>
              <w:pStyle w:val="6"/>
              <w:spacing w:before="97" w:line="320" w:lineRule="auto"/>
              <w:ind w:left="111" w:right="106" w:firstLine="3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□①符合公共租赁住房保障条件，现继续发放租赁补贴，每月补贴金额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8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元。（人均保障建筑面积 </w:t>
            </w:r>
            <w:r>
              <w:rPr>
                <w:spacing w:val="-3"/>
                <w:sz w:val="18"/>
                <w:szCs w:val="18"/>
              </w:rPr>
              <w:t>标准 15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㎡－人均自有产权建筑面积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㎡）×家庭保障人口共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-8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人（1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人户按 1.5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人计算,2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人及以上</w:t>
            </w:r>
            <w:r>
              <w:rPr>
                <w:sz w:val="18"/>
                <w:szCs w:val="18"/>
              </w:rPr>
              <w:t xml:space="preserve"> 户按实际人数计算）×补贴标准（每平方米建筑面积</w:t>
            </w:r>
            <w:r>
              <w:rPr>
                <w:spacing w:val="-8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-7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元）×该家庭收入补</w:t>
            </w:r>
            <w:r>
              <w:rPr>
                <w:spacing w:val="-1"/>
                <w:sz w:val="18"/>
                <w:szCs w:val="18"/>
              </w:rPr>
              <w:t>贴系数</w:t>
            </w:r>
            <w:r>
              <w:rPr>
                <w:spacing w:val="-89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×该家庭区域补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贴系数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2"/>
                <w:sz w:val="18"/>
                <w:szCs w:val="18"/>
              </w:rPr>
              <w:t>＝该家庭每月应补贴金额</w:t>
            </w:r>
            <w:r>
              <w:rPr>
                <w:spacing w:val="-7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元。</w:t>
            </w:r>
          </w:p>
          <w:p w14:paraId="0CF895EB">
            <w:pPr>
              <w:pStyle w:val="6"/>
              <w:spacing w:line="320" w:lineRule="auto"/>
              <w:ind w:left="111" w:right="107" w:firstLine="37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□②不符合公共租赁住房保障条件，原因</w:t>
            </w:r>
            <w:r>
              <w:rPr>
                <w:spacing w:val="-15"/>
                <w:sz w:val="18"/>
                <w:szCs w:val="18"/>
              </w:rPr>
              <w:t>：</w:t>
            </w:r>
            <w:r>
              <w:rPr>
                <w:sz w:val="18"/>
                <w:szCs w:val="18"/>
                <w:u w:val="single" w:color="auto"/>
              </w:rPr>
              <w:t xml:space="preserve">                                                   </w:t>
            </w:r>
            <w:r>
              <w:rPr>
                <w:spacing w:val="-15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给予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个月的过渡期，每月应发放过渡期租赁补贴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元，过渡期满停发租赁补贴。</w:t>
            </w:r>
          </w:p>
          <w:p w14:paraId="4A839326">
            <w:pPr>
              <w:pStyle w:val="6"/>
              <w:spacing w:line="220" w:lineRule="auto"/>
              <w:ind w:left="490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□（2）该家庭原承租公共租赁住房（廉租住房</w:t>
            </w:r>
            <w:r>
              <w:rPr>
                <w:b/>
                <w:bCs/>
                <w:sz w:val="18"/>
                <w:szCs w:val="18"/>
              </w:rPr>
              <w:t>），</w:t>
            </w:r>
            <w:r>
              <w:rPr>
                <w:b/>
                <w:bCs/>
                <w:spacing w:val="-2"/>
                <w:sz w:val="18"/>
                <w:szCs w:val="18"/>
              </w:rPr>
              <w:t>按照公共租赁住房保障政策给予以下保障或处理：</w:t>
            </w:r>
          </w:p>
          <w:p w14:paraId="7B4C1208">
            <w:pPr>
              <w:pStyle w:val="6"/>
              <w:spacing w:before="98" w:line="218" w:lineRule="auto"/>
              <w:ind w:left="4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□①符合公共租赁住房保障条件，继续轮候公共租赁住房；</w:t>
            </w:r>
          </w:p>
          <w:p w14:paraId="04C8377B">
            <w:pPr>
              <w:pStyle w:val="6"/>
              <w:tabs>
                <w:tab w:val="left" w:pos="735"/>
              </w:tabs>
              <w:spacing w:before="99" w:line="320" w:lineRule="auto"/>
              <w:ind w:left="104" w:right="114" w:firstLine="461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(   )属于轮候期间可领取住房租赁补贴</w:t>
            </w:r>
            <w:r>
              <w:rPr>
                <w:spacing w:val="-44"/>
                <w:sz w:val="18"/>
                <w:szCs w:val="18"/>
              </w:rPr>
              <w:t>：（</w:t>
            </w:r>
            <w:r>
              <w:rPr>
                <w:spacing w:val="7"/>
                <w:sz w:val="18"/>
                <w:szCs w:val="18"/>
              </w:rPr>
              <w:t>人均保障建筑面积标准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8"/>
                <w:szCs w:val="18"/>
              </w:rPr>
              <w:t>15m</w:t>
            </w:r>
            <w:r>
              <w:rPr>
                <w:rFonts w:ascii="Times New Roman" w:hAnsi="Times New Roman" w:eastAsia="Times New Roman" w:cs="Times New Roman"/>
                <w:spacing w:val="7"/>
                <w:position w:val="5"/>
                <w:sz w:val="12"/>
                <w:szCs w:val="12"/>
              </w:rPr>
              <w:t xml:space="preserve">2 </w:t>
            </w:r>
            <w:r>
              <w:rPr>
                <w:spacing w:val="7"/>
                <w:sz w:val="18"/>
                <w:szCs w:val="18"/>
              </w:rPr>
              <w:t>－人均自有产权建筑面积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single" w:color="auto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pacing w:val="-3"/>
                <w:position w:val="5"/>
                <w:sz w:val="12"/>
                <w:szCs w:val="12"/>
              </w:rPr>
              <w:t xml:space="preserve">2 </w:t>
            </w:r>
            <w:r>
              <w:rPr>
                <w:spacing w:val="-3"/>
                <w:sz w:val="18"/>
                <w:szCs w:val="18"/>
              </w:rPr>
              <w:t>）×家庭保障人口共</w:t>
            </w:r>
            <w:r>
              <w:rPr>
                <w:spacing w:val="-3"/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-6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人（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</w:t>
            </w:r>
            <w:r>
              <w:rPr>
                <w:spacing w:val="-3"/>
                <w:sz w:val="18"/>
                <w:szCs w:val="18"/>
              </w:rPr>
              <w:t>人户按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 xml:space="preserve">1.5 </w:t>
            </w:r>
            <w:r>
              <w:rPr>
                <w:spacing w:val="-3"/>
                <w:sz w:val="18"/>
                <w:szCs w:val="18"/>
              </w:rPr>
              <w:t>人计算，2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人及以上户按实际人数计算）×补贴标准（每</w:t>
            </w:r>
            <w:r>
              <w:rPr>
                <w:sz w:val="18"/>
                <w:szCs w:val="18"/>
              </w:rPr>
              <w:t xml:space="preserve"> 平方米建筑面积</w:t>
            </w:r>
            <w:r>
              <w:rPr>
                <w:spacing w:val="-89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-8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元）×该家庭收入补贴系数</w:t>
            </w:r>
            <w:r>
              <w:rPr>
                <w:spacing w:val="-8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×该家庭区域补贴系数</w:t>
            </w:r>
            <w:r>
              <w:rPr>
                <w:spacing w:val="-8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</w:t>
            </w:r>
            <w:r>
              <w:rPr>
                <w:spacing w:val="-1"/>
                <w:sz w:val="18"/>
                <w:szCs w:val="18"/>
              </w:rPr>
              <w:t>＝该家庭每月应补贴</w:t>
            </w:r>
            <w:r>
              <w:rPr>
                <w:sz w:val="18"/>
                <w:szCs w:val="18"/>
              </w:rPr>
              <w:t xml:space="preserve"> 金额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元，社保卡账号：</w:t>
            </w:r>
            <w:r>
              <w:rPr>
                <w:sz w:val="18"/>
                <w:szCs w:val="18"/>
                <w:u w:val="single" w:color="auto"/>
              </w:rPr>
              <w:t xml:space="preserve">                 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1"/>
                <w:sz w:val="18"/>
                <w:szCs w:val="18"/>
              </w:rPr>
              <w:t>。</w:t>
            </w:r>
          </w:p>
          <w:p w14:paraId="68F48891">
            <w:pPr>
              <w:pStyle w:val="6"/>
              <w:spacing w:line="218" w:lineRule="auto"/>
              <w:ind w:left="48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□②符合承租公共租赁住房条件，按优惠租</w:t>
            </w:r>
            <w:r>
              <w:rPr>
                <w:spacing w:val="-3"/>
                <w:sz w:val="18"/>
                <w:szCs w:val="18"/>
              </w:rPr>
              <w:t>金承租。</w:t>
            </w:r>
          </w:p>
          <w:p w14:paraId="4952513E">
            <w:pPr>
              <w:pStyle w:val="6"/>
              <w:spacing w:before="100" w:line="320" w:lineRule="auto"/>
              <w:ind w:left="489" w:right="1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□③符合承租公共租赁住房条件，属于民政部门认定的低保、低保边缘、特困的孤寡老</w:t>
            </w:r>
            <w:r>
              <w:rPr>
                <w:spacing w:val="-2"/>
                <w:sz w:val="18"/>
                <w:szCs w:val="18"/>
              </w:rPr>
              <w:t>人，免交租金。</w:t>
            </w:r>
            <w:r>
              <w:rPr>
                <w:sz w:val="18"/>
                <w:szCs w:val="18"/>
              </w:rPr>
              <w:t xml:space="preserve"> □④符合承租公共租赁住房条件，按对应的</w:t>
            </w:r>
            <w:r>
              <w:rPr>
                <w:spacing w:val="-1"/>
                <w:sz w:val="18"/>
                <w:szCs w:val="18"/>
              </w:rPr>
              <w:t>分档租金标准计租，对应的收入档次缴交系数为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1"/>
                <w:sz w:val="18"/>
                <w:szCs w:val="18"/>
              </w:rPr>
              <w:t>。</w:t>
            </w:r>
          </w:p>
          <w:p w14:paraId="7B9B6300">
            <w:pPr>
              <w:pStyle w:val="6"/>
              <w:spacing w:before="3" w:line="307" w:lineRule="auto"/>
              <w:ind w:left="111" w:right="106" w:firstLine="377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□⑤符合承租公共租赁住房条件，属于原廉租住房保障对象，且属</w:t>
            </w:r>
            <w:r>
              <w:rPr>
                <w:spacing w:val="-2"/>
                <w:sz w:val="18"/>
                <w:szCs w:val="18"/>
              </w:rPr>
              <w:t>于</w:t>
            </w:r>
            <w:r>
              <w:rPr>
                <w:spacing w:val="-5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-5"/>
                <w:sz w:val="18"/>
                <w:szCs w:val="18"/>
              </w:rPr>
              <w:t>）</w:t>
            </w:r>
            <w:r>
              <w:rPr>
                <w:spacing w:val="-2"/>
                <w:sz w:val="18"/>
                <w:szCs w:val="18"/>
              </w:rPr>
              <w:t>家庭年人均收入低于或等于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民政部门公布的低保边缘家庭标准的住户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</w:t>
            </w:r>
            <w:r>
              <w:rPr>
                <w:spacing w:val="-15"/>
                <w:sz w:val="18"/>
                <w:szCs w:val="18"/>
              </w:rPr>
              <w:t>（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-15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>移交政府安置的军队无军籍退休退职职工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spacing w:val="-15"/>
                <w:sz w:val="18"/>
                <w:szCs w:val="18"/>
              </w:rPr>
              <w:t>（</w:t>
            </w:r>
            <w:r>
              <w:rPr>
                <w:spacing w:val="10"/>
                <w:sz w:val="18"/>
                <w:szCs w:val="18"/>
              </w:rPr>
              <w:t xml:space="preserve">   </w:t>
            </w:r>
            <w:r>
              <w:rPr>
                <w:spacing w:val="-15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 xml:space="preserve">退役军 </w:t>
            </w:r>
            <w:r>
              <w:rPr>
                <w:spacing w:val="-1"/>
                <w:sz w:val="18"/>
                <w:szCs w:val="18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/</w:t>
            </w:r>
            <w:r>
              <w:rPr>
                <w:spacing w:val="-11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-11"/>
                <w:sz w:val="18"/>
                <w:szCs w:val="18"/>
              </w:rPr>
              <w:t>）</w:t>
            </w:r>
            <w:r>
              <w:rPr>
                <w:spacing w:val="-1"/>
                <w:sz w:val="18"/>
                <w:szCs w:val="18"/>
              </w:rPr>
              <w:t>三级以上（含三级）残疾人家庭，承租公共</w:t>
            </w:r>
            <w:r>
              <w:rPr>
                <w:spacing w:val="-2"/>
                <w:sz w:val="18"/>
                <w:szCs w:val="18"/>
              </w:rPr>
              <w:t>租赁住房需缴纳的月租金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dotted" w:color="auto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/m²</w:t>
            </w:r>
            <w:r>
              <w:rPr>
                <w:spacing w:val="-2"/>
                <w:sz w:val="18"/>
                <w:szCs w:val="18"/>
              </w:rPr>
              <w:t>×承租公共租赁住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房建筑面积。</w:t>
            </w:r>
          </w:p>
          <w:p w14:paraId="5367F0B6">
            <w:pPr>
              <w:pStyle w:val="6"/>
              <w:spacing w:before="48" w:line="307" w:lineRule="auto"/>
              <w:ind w:left="110" w:right="105" w:firstLine="379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□⑥符合承租公共租赁住房条件，属于原廉租住房保障对象</w:t>
            </w:r>
            <w:r>
              <w:rPr>
                <w:sz w:val="18"/>
                <w:szCs w:val="18"/>
              </w:rPr>
              <w:t xml:space="preserve">，家庭年人均收入高于民政部门公布的低保 </w:t>
            </w:r>
            <w:r>
              <w:rPr>
                <w:spacing w:val="-1"/>
                <w:sz w:val="18"/>
                <w:szCs w:val="18"/>
              </w:rPr>
              <w:t>边缘家庭标准，且低于或等于公共租赁住房收入准入限额，承租公共租赁住房需缴纳的月租金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=</w:t>
            </w:r>
            <w:r>
              <w:rPr>
                <w:rFonts w:ascii="Times New Roman" w:hAnsi="Times New Roman" w:eastAsia="Times New Roman" w:cs="Times New Roman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dotted" w:color="auto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/m²</w:t>
            </w:r>
            <w:r>
              <w:rPr>
                <w:spacing w:val="-1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承租公共租赁住房建筑面积。</w:t>
            </w:r>
          </w:p>
          <w:p w14:paraId="1900E86F">
            <w:pPr>
              <w:pStyle w:val="6"/>
              <w:spacing w:before="37" w:line="320" w:lineRule="auto"/>
              <w:ind w:left="489" w:right="43" w:firstLine="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□（3）不符合承租公共租赁住房条件，原因</w:t>
            </w:r>
            <w:r>
              <w:rPr>
                <w:b/>
                <w:bCs/>
                <w:spacing w:val="7"/>
                <w:sz w:val="18"/>
                <w:szCs w:val="18"/>
              </w:rPr>
              <w:t>：</w:t>
            </w:r>
            <w:r>
              <w:rPr>
                <w:sz w:val="18"/>
                <w:szCs w:val="18"/>
                <w:u w:val="single" w:color="auto"/>
              </w:rPr>
              <w:t xml:space="preserve">                             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7"/>
                <w:sz w:val="18"/>
                <w:szCs w:val="18"/>
              </w:rPr>
              <w:t>，</w:t>
            </w:r>
            <w:r>
              <w:rPr>
                <w:b/>
                <w:bCs/>
                <w:spacing w:val="-3"/>
                <w:sz w:val="18"/>
                <w:szCs w:val="18"/>
              </w:rPr>
              <w:t>按照以下方式处理：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□①轮候公租房的，取消轮候资格并注销轮候号。若属轮候期间领取住房租赁补贴的，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按规定停发补贴。</w:t>
            </w:r>
          </w:p>
          <w:p w14:paraId="1127BC5B">
            <w:pPr>
              <w:pStyle w:val="6"/>
              <w:spacing w:before="2" w:line="319" w:lineRule="auto"/>
              <w:ind w:left="125" w:right="108" w:firstLine="3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□②原按非分档计租方式计租的，可申请最长不超过 6 个月</w:t>
            </w:r>
            <w:r>
              <w:rPr>
                <w:spacing w:val="-2"/>
                <w:sz w:val="18"/>
                <w:szCs w:val="18"/>
              </w:rPr>
              <w:t>的过渡期，过渡期内按照公房成本租金标准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的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50%计租。</w:t>
            </w:r>
          </w:p>
          <w:p w14:paraId="0F179A16">
            <w:pPr>
              <w:pStyle w:val="6"/>
              <w:spacing w:before="2" w:line="321" w:lineRule="auto"/>
              <w:ind w:left="111" w:right="108" w:firstLine="3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□③原按分档计租方式计租的：可申请最长不超过 6 个月的</w:t>
            </w:r>
            <w:r>
              <w:rPr>
                <w:spacing w:val="-2"/>
                <w:sz w:val="18"/>
                <w:szCs w:val="18"/>
              </w:rPr>
              <w:t>过渡期，过渡期内可减免租金为原租金减免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额的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50%。</w:t>
            </w:r>
          </w:p>
        </w:tc>
      </w:tr>
    </w:tbl>
    <w:p w14:paraId="19F257E0">
      <w:pPr>
        <w:spacing w:line="161" w:lineRule="exact"/>
        <w:rPr>
          <w:rFonts w:ascii="Arial" w:hAnsi="Arial" w:eastAsia="Arial" w:cs="Arial"/>
          <w:sz w:val="14"/>
          <w:szCs w:val="14"/>
        </w:rPr>
        <w:sectPr>
          <w:footerReference r:id="rId6" w:type="default"/>
          <w:pgSz w:w="11905" w:h="16840"/>
          <w:pgMar w:top="1304" w:right="1016" w:bottom="1122" w:left="1020" w:header="0" w:footer="908" w:gutter="0"/>
          <w:cols w:space="720" w:num="1"/>
        </w:sectPr>
      </w:pPr>
    </w:p>
    <w:tbl>
      <w:tblPr>
        <w:tblStyle w:val="5"/>
        <w:tblW w:w="9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8728"/>
      </w:tblGrid>
      <w:tr w14:paraId="4AF8E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3" w:hRule="atLeast"/>
        </w:trPr>
        <w:tc>
          <w:tcPr>
            <w:tcW w:w="1134" w:type="dxa"/>
            <w:vAlign w:val="top"/>
          </w:tcPr>
          <w:p w14:paraId="3BD64235">
            <w:pPr>
              <w:spacing w:line="241" w:lineRule="auto"/>
              <w:rPr>
                <w:rFonts w:ascii="Arial"/>
                <w:sz w:val="21"/>
              </w:rPr>
            </w:pPr>
          </w:p>
          <w:p w14:paraId="7144800D">
            <w:pPr>
              <w:spacing w:line="241" w:lineRule="auto"/>
              <w:rPr>
                <w:rFonts w:ascii="Arial"/>
                <w:sz w:val="21"/>
              </w:rPr>
            </w:pPr>
          </w:p>
          <w:p w14:paraId="71FEA5B0">
            <w:pPr>
              <w:spacing w:line="241" w:lineRule="auto"/>
              <w:rPr>
                <w:rFonts w:ascii="Arial"/>
                <w:sz w:val="21"/>
              </w:rPr>
            </w:pPr>
          </w:p>
          <w:p w14:paraId="37672ABD">
            <w:pPr>
              <w:spacing w:line="241" w:lineRule="auto"/>
              <w:rPr>
                <w:rFonts w:ascii="Arial"/>
                <w:sz w:val="21"/>
              </w:rPr>
            </w:pPr>
          </w:p>
          <w:p w14:paraId="36E910AD">
            <w:pPr>
              <w:spacing w:line="241" w:lineRule="auto"/>
              <w:rPr>
                <w:rFonts w:ascii="Arial"/>
                <w:sz w:val="21"/>
              </w:rPr>
            </w:pPr>
          </w:p>
          <w:p w14:paraId="6769822E">
            <w:pPr>
              <w:spacing w:line="241" w:lineRule="auto"/>
              <w:rPr>
                <w:rFonts w:ascii="Arial"/>
                <w:sz w:val="21"/>
              </w:rPr>
            </w:pPr>
          </w:p>
          <w:p w14:paraId="7EA9329D">
            <w:pPr>
              <w:spacing w:line="241" w:lineRule="auto"/>
              <w:rPr>
                <w:rFonts w:ascii="Arial"/>
                <w:sz w:val="21"/>
              </w:rPr>
            </w:pPr>
          </w:p>
          <w:p w14:paraId="0670A7AD">
            <w:pPr>
              <w:spacing w:line="241" w:lineRule="auto"/>
              <w:rPr>
                <w:rFonts w:ascii="Arial"/>
                <w:sz w:val="21"/>
              </w:rPr>
            </w:pPr>
          </w:p>
          <w:p w14:paraId="39299C79">
            <w:pPr>
              <w:spacing w:line="241" w:lineRule="auto"/>
              <w:rPr>
                <w:rFonts w:ascii="Arial"/>
                <w:sz w:val="21"/>
              </w:rPr>
            </w:pPr>
          </w:p>
          <w:p w14:paraId="40D8E2B8">
            <w:pPr>
              <w:spacing w:line="241" w:lineRule="auto"/>
              <w:rPr>
                <w:rFonts w:ascii="Arial"/>
                <w:sz w:val="21"/>
              </w:rPr>
            </w:pPr>
          </w:p>
          <w:p w14:paraId="58FA9CA6">
            <w:pPr>
              <w:spacing w:line="241" w:lineRule="auto"/>
              <w:rPr>
                <w:rFonts w:ascii="Arial"/>
                <w:sz w:val="21"/>
              </w:rPr>
            </w:pPr>
          </w:p>
          <w:p w14:paraId="0E04ADDF">
            <w:pPr>
              <w:spacing w:line="241" w:lineRule="auto"/>
              <w:rPr>
                <w:rFonts w:ascii="Arial"/>
                <w:sz w:val="21"/>
              </w:rPr>
            </w:pPr>
          </w:p>
          <w:p w14:paraId="16139179">
            <w:pPr>
              <w:spacing w:line="241" w:lineRule="auto"/>
              <w:rPr>
                <w:rFonts w:ascii="Arial"/>
                <w:sz w:val="21"/>
              </w:rPr>
            </w:pPr>
          </w:p>
          <w:p w14:paraId="7A1827FB">
            <w:pPr>
              <w:spacing w:line="241" w:lineRule="auto"/>
              <w:rPr>
                <w:rFonts w:ascii="Arial"/>
                <w:sz w:val="21"/>
              </w:rPr>
            </w:pPr>
          </w:p>
          <w:p w14:paraId="1D37AB70">
            <w:pPr>
              <w:spacing w:line="241" w:lineRule="auto"/>
              <w:rPr>
                <w:rFonts w:ascii="Arial"/>
                <w:sz w:val="21"/>
              </w:rPr>
            </w:pPr>
          </w:p>
          <w:p w14:paraId="0876B16C">
            <w:pPr>
              <w:pStyle w:val="6"/>
              <w:spacing w:before="58" w:line="322" w:lineRule="auto"/>
              <w:ind w:left="212" w:right="115" w:hanging="7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区住房保障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部门意见</w:t>
            </w:r>
          </w:p>
        </w:tc>
        <w:tc>
          <w:tcPr>
            <w:tcW w:w="8728" w:type="dxa"/>
            <w:vAlign w:val="top"/>
          </w:tcPr>
          <w:p w14:paraId="59A34B38">
            <w:pPr>
              <w:pStyle w:val="6"/>
              <w:spacing w:before="108" w:line="218" w:lineRule="auto"/>
              <w:ind w:left="48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□④过渡期满（或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年续租期满</w:t>
            </w:r>
            <w:r>
              <w:rPr>
                <w:spacing w:val="-5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属于：</w:t>
            </w:r>
          </w:p>
          <w:p w14:paraId="23AEDD9E">
            <w:pPr>
              <w:pStyle w:val="6"/>
              <w:spacing w:before="99" w:line="320" w:lineRule="auto"/>
              <w:ind w:left="133" w:right="108" w:firstLine="4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(   ) 符合住房困难标准难以退出，</w:t>
            </w:r>
            <w:r>
              <w:rPr>
                <w:spacing w:val="-2"/>
                <w:sz w:val="18"/>
                <w:szCs w:val="18"/>
              </w:rPr>
              <w:t>且家庭收入或者家庭财产在公共租赁住房收入或财产限额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1.5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内，可按照公共租赁住房项目租金标准或按该家庭月收入的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20%的</w:t>
            </w:r>
            <w:r>
              <w:rPr>
                <w:spacing w:val="-2"/>
                <w:sz w:val="18"/>
                <w:szCs w:val="18"/>
              </w:rPr>
              <w:t>计算方法计租，合同期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年。</w:t>
            </w:r>
          </w:p>
          <w:p w14:paraId="4065CEE1">
            <w:pPr>
              <w:pStyle w:val="6"/>
              <w:spacing w:before="1" w:line="319" w:lineRule="auto"/>
              <w:ind w:left="114" w:right="108" w:firstLine="4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(   ) 符合住房困难标准难以退出，</w:t>
            </w:r>
            <w:r>
              <w:rPr>
                <w:spacing w:val="-2"/>
                <w:sz w:val="18"/>
                <w:szCs w:val="18"/>
              </w:rPr>
              <w:t>且家庭收入或者家庭财产在公共租赁住房收入或财产限额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1.5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倍至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倍以内，按公共租赁住房项目租金标准的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1.5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倍计租，合同期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年。</w:t>
            </w:r>
          </w:p>
          <w:p w14:paraId="6FB62390">
            <w:pPr>
              <w:pStyle w:val="6"/>
              <w:spacing w:before="1" w:line="319" w:lineRule="auto"/>
              <w:ind w:left="114" w:right="120" w:firstLine="4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(   ) 家庭收入或者家庭财产在公共租赁住房收入或财产限额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倍以上，拒不腾退的，按公共租赁住房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项目租金标准的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倍收取超出过渡期外的租金。</w:t>
            </w:r>
          </w:p>
          <w:p w14:paraId="22CA59A4">
            <w:pPr>
              <w:pStyle w:val="6"/>
              <w:spacing w:before="2" w:line="319" w:lineRule="auto"/>
              <w:ind w:left="111" w:right="112" w:firstLine="45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(   )</w:t>
            </w:r>
            <w:r>
              <w:rPr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因购买、受赠、继承或通过其他途径获得住房，不再符合住房困难标准，拒不腾退的，按公共租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赁住房项目租金标准的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倍收取超出过渡期外的租金。</w:t>
            </w:r>
          </w:p>
          <w:p w14:paraId="459FB758">
            <w:pPr>
              <w:pStyle w:val="6"/>
              <w:spacing w:before="4" w:line="313" w:lineRule="auto"/>
              <w:ind w:left="110" w:right="96" w:firstLine="379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□⑤属于原廉租住房保障对象，(   )已享受经适房、安居房等购房优惠政策的/</w:t>
            </w:r>
            <w:r>
              <w:rPr>
                <w:spacing w:val="-1"/>
                <w:sz w:val="18"/>
                <w:szCs w:val="18"/>
              </w:rPr>
              <w:t>（</w:t>
            </w:r>
            <w:r>
              <w:rPr>
                <w:spacing w:val="9"/>
                <w:sz w:val="18"/>
                <w:szCs w:val="18"/>
              </w:rPr>
              <w:t xml:space="preserve">   </w:t>
            </w:r>
            <w:r>
              <w:rPr>
                <w:spacing w:val="-1"/>
                <w:sz w:val="18"/>
                <w:szCs w:val="18"/>
              </w:rPr>
              <w:t>）</w:t>
            </w:r>
            <w:r>
              <w:rPr>
                <w:spacing w:val="-2"/>
                <w:sz w:val="18"/>
                <w:szCs w:val="18"/>
              </w:rPr>
              <w:t>自有产权住房人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 xml:space="preserve">均建筑面积或等于 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平方米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</w:t>
            </w:r>
            <w:r>
              <w:rPr>
                <w:spacing w:val="-22"/>
                <w:sz w:val="18"/>
                <w:szCs w:val="18"/>
              </w:rPr>
              <w:t>（</w:t>
            </w:r>
            <w:r>
              <w:rPr>
                <w:spacing w:val="17"/>
                <w:sz w:val="18"/>
                <w:szCs w:val="18"/>
              </w:rPr>
              <w:t xml:space="preserve">   </w:t>
            </w:r>
            <w:r>
              <w:rPr>
                <w:spacing w:val="-22"/>
                <w:sz w:val="18"/>
                <w:szCs w:val="18"/>
              </w:rPr>
              <w:t>）</w:t>
            </w:r>
            <w:r>
              <w:rPr>
                <w:spacing w:val="1"/>
                <w:sz w:val="18"/>
                <w:szCs w:val="18"/>
              </w:rPr>
              <w:t>家庭收入</w:t>
            </w:r>
            <w:r>
              <w:rPr>
                <w:sz w:val="18"/>
                <w:szCs w:val="18"/>
              </w:rPr>
              <w:t>高于公共租赁住房收入限额 3 倍以上/(   )家庭财产高于公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共租赁住房财产准入限额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3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倍以上,应在</w:t>
            </w:r>
            <w:r>
              <w:rPr>
                <w:spacing w:val="-44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6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个月内</w:t>
            </w:r>
            <w:r>
              <w:rPr>
                <w:spacing w:val="-12"/>
                <w:sz w:val="18"/>
                <w:szCs w:val="18"/>
              </w:rPr>
              <w:t>腾退租住的公共租赁住房，腾退期内租金按公共租赁住房项目租金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标准收取。超出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6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个月腾退期外的租金按公共租赁住房项目租金标准的</w:t>
            </w:r>
            <w:r>
              <w:rPr>
                <w:spacing w:val="-51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2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倍收取。</w:t>
            </w:r>
          </w:p>
          <w:p w14:paraId="55F73AA9">
            <w:pPr>
              <w:pStyle w:val="6"/>
              <w:spacing w:before="23" w:line="320" w:lineRule="auto"/>
              <w:ind w:left="111" w:right="115" w:firstLine="378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□⑥属于原廉租住房保障对象，符合住房困难标准，属于</w:t>
            </w:r>
            <w:r>
              <w:rPr>
                <w:spacing w:val="1"/>
                <w:sz w:val="18"/>
                <w:szCs w:val="18"/>
              </w:rPr>
              <w:t>（</w:t>
            </w:r>
            <w:r>
              <w:rPr>
                <w:spacing w:val="28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）</w:t>
            </w:r>
            <w:r>
              <w:rPr>
                <w:spacing w:val="-1"/>
                <w:sz w:val="18"/>
                <w:szCs w:val="18"/>
              </w:rPr>
              <w:t>家庭收入高于公共租赁住房收入准入限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额，且低于或等于收入准入限额 1.5 倍/</w:t>
            </w:r>
            <w:r>
              <w:rPr>
                <w:spacing w:val="-3"/>
                <w:sz w:val="18"/>
                <w:szCs w:val="18"/>
              </w:rPr>
              <w:t>（</w:t>
            </w:r>
            <w:r>
              <w:rPr>
                <w:spacing w:val="45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）</w:t>
            </w:r>
            <w:r>
              <w:rPr>
                <w:spacing w:val="-1"/>
                <w:sz w:val="18"/>
                <w:szCs w:val="18"/>
              </w:rPr>
              <w:t>家庭财产高于公共租赁住房财产准入限额，且低于或等</w:t>
            </w:r>
            <w:r>
              <w:rPr>
                <w:spacing w:val="-2"/>
                <w:sz w:val="18"/>
                <w:szCs w:val="18"/>
              </w:rPr>
              <w:t>于财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产准入限额</w:t>
            </w:r>
            <w:r>
              <w:rPr>
                <w:spacing w:val="-1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1.5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倍，合同期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年，月租金按</w:t>
            </w:r>
            <w:r>
              <w:rPr>
                <w:spacing w:val="-3"/>
                <w:sz w:val="18"/>
                <w:szCs w:val="18"/>
                <w:u w:val="dotted" w:color="auto"/>
              </w:rPr>
              <w:t xml:space="preserve">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元/㎡计租。</w:t>
            </w:r>
          </w:p>
          <w:p w14:paraId="0741E493">
            <w:pPr>
              <w:pStyle w:val="6"/>
              <w:spacing w:before="1" w:line="321" w:lineRule="auto"/>
              <w:ind w:left="111" w:right="107" w:firstLine="378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□⑦属于原廉租住房保障对象，符合住房困难标准，属于</w:t>
            </w:r>
            <w:r>
              <w:rPr>
                <w:spacing w:val="5"/>
                <w:sz w:val="18"/>
                <w:szCs w:val="18"/>
              </w:rPr>
              <w:t>（</w:t>
            </w:r>
            <w:r>
              <w:rPr>
                <w:spacing w:val="28"/>
                <w:sz w:val="18"/>
                <w:szCs w:val="18"/>
              </w:rPr>
              <w:t xml:space="preserve">  </w:t>
            </w:r>
            <w:r>
              <w:rPr>
                <w:spacing w:val="5"/>
                <w:sz w:val="18"/>
                <w:szCs w:val="18"/>
              </w:rPr>
              <w:t>）</w:t>
            </w:r>
            <w:r>
              <w:rPr>
                <w:spacing w:val="-1"/>
                <w:sz w:val="18"/>
                <w:szCs w:val="18"/>
              </w:rPr>
              <w:t>家庭收入高于公共租赁住房收入准入限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额 1.5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倍，且低于或等于收入准入限额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倍/</w:t>
            </w:r>
            <w:r>
              <w:rPr>
                <w:spacing w:val="-3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-3"/>
                <w:sz w:val="18"/>
                <w:szCs w:val="18"/>
              </w:rPr>
              <w:t>）</w:t>
            </w:r>
            <w:r>
              <w:rPr>
                <w:spacing w:val="-2"/>
                <w:sz w:val="18"/>
                <w:szCs w:val="18"/>
              </w:rPr>
              <w:t>家庭财产高于公共租赁住房财</w:t>
            </w:r>
            <w:r>
              <w:rPr>
                <w:spacing w:val="-3"/>
                <w:sz w:val="18"/>
                <w:szCs w:val="18"/>
              </w:rPr>
              <w:t>产准入限额 1.5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倍，且低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于或等于财产准入限额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倍，合同期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年，月</w:t>
            </w:r>
            <w:r>
              <w:rPr>
                <w:spacing w:val="-3"/>
                <w:sz w:val="18"/>
                <w:szCs w:val="18"/>
              </w:rPr>
              <w:t>租金按</w:t>
            </w:r>
            <w:r>
              <w:rPr>
                <w:spacing w:val="-3"/>
                <w:sz w:val="18"/>
                <w:szCs w:val="18"/>
                <w:u w:val="dotted" w:color="auto"/>
              </w:rPr>
              <w:t xml:space="preserve">     </w:t>
            </w:r>
            <w:r>
              <w:rPr>
                <w:spacing w:val="-8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元/㎡计租。</w:t>
            </w:r>
          </w:p>
          <w:p w14:paraId="2735240A">
            <w:pPr>
              <w:pStyle w:val="6"/>
              <w:spacing w:before="113" w:line="220" w:lineRule="auto"/>
              <w:ind w:left="49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□（4）仅变更住房租赁补贴社保卡账号或户籍，已重新录入系统。</w:t>
            </w:r>
          </w:p>
          <w:p w14:paraId="6447C53A">
            <w:pPr>
              <w:pStyle w:val="6"/>
              <w:spacing w:before="175" w:line="221" w:lineRule="auto"/>
              <w:ind w:left="49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□（5）其他情况变更：</w:t>
            </w:r>
            <w:r>
              <w:rPr>
                <w:sz w:val="18"/>
                <w:szCs w:val="18"/>
                <w:u w:val="single" w:color="auto"/>
              </w:rPr>
              <w:t xml:space="preserve">                           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                 </w:t>
            </w:r>
            <w:r>
              <w:rPr>
                <w:b/>
                <w:bCs/>
                <w:spacing w:val="-1"/>
                <w:sz w:val="18"/>
                <w:szCs w:val="18"/>
              </w:rPr>
              <w:t>。</w:t>
            </w:r>
          </w:p>
          <w:p w14:paraId="079C5D08">
            <w:pPr>
              <w:pStyle w:val="6"/>
              <w:spacing w:before="213" w:line="220" w:lineRule="auto"/>
              <w:ind w:left="7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经办人：</w:t>
            </w:r>
            <w:r>
              <w:rPr>
                <w:sz w:val="18"/>
                <w:szCs w:val="18"/>
              </w:rPr>
              <w:t xml:space="preserve">                    </w:t>
            </w:r>
            <w:r>
              <w:rPr>
                <w:spacing w:val="-5"/>
                <w:sz w:val="18"/>
                <w:szCs w:val="18"/>
              </w:rPr>
              <w:t>复核人：</w:t>
            </w:r>
            <w:r>
              <w:rPr>
                <w:spacing w:val="1"/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盖章：</w:t>
            </w:r>
          </w:p>
          <w:p w14:paraId="7B2D55C0">
            <w:pPr>
              <w:pStyle w:val="6"/>
              <w:spacing w:before="253" w:line="221" w:lineRule="auto"/>
              <w:ind w:left="772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日期：</w:t>
            </w:r>
            <w:r>
              <w:rPr>
                <w:spacing w:val="2"/>
                <w:sz w:val="18"/>
                <w:szCs w:val="18"/>
              </w:rPr>
              <w:t xml:space="preserve">                   </w:t>
            </w:r>
            <w:r>
              <w:rPr>
                <w:spacing w:val="1"/>
                <w:sz w:val="18"/>
                <w:szCs w:val="18"/>
              </w:rPr>
              <w:t xml:space="preserve">   </w:t>
            </w:r>
            <w:r>
              <w:rPr>
                <w:spacing w:val="-16"/>
                <w:sz w:val="18"/>
                <w:szCs w:val="18"/>
              </w:rPr>
              <w:t>日期：</w:t>
            </w:r>
          </w:p>
        </w:tc>
      </w:tr>
    </w:tbl>
    <w:p w14:paraId="66301119">
      <w:pPr>
        <w:rPr>
          <w:rFonts w:ascii="Arial"/>
          <w:sz w:val="21"/>
        </w:rPr>
      </w:pPr>
    </w:p>
    <w:sectPr>
      <w:footerReference r:id="rId7" w:type="default"/>
      <w:pgSz w:w="11905" w:h="16840"/>
      <w:pgMar w:top="1304" w:right="1016" w:bottom="1122" w:left="1020" w:header="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aiTi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10E18">
    <w:pPr>
      <w:spacing w:line="209" w:lineRule="auto"/>
      <w:ind w:right="1"/>
      <w:jc w:val="right"/>
      <w:rPr>
        <w:rFonts w:ascii="宋体" w:hAnsi="宋体" w:eastAsia="宋体" w:cs="宋体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 xml:space="preserve">2                                                                      </w:t>
    </w:r>
    <w:r>
      <w:rPr>
        <w:rFonts w:ascii="宋体" w:hAnsi="宋体" w:eastAsia="宋体" w:cs="宋体"/>
        <w:sz w:val="18"/>
        <w:szCs w:val="18"/>
      </w:rPr>
      <w:t>广州市住房保障</w:t>
    </w:r>
    <w:r>
      <w:rPr>
        <w:rFonts w:ascii="宋体" w:hAnsi="宋体" w:eastAsia="宋体" w:cs="宋体"/>
        <w:spacing w:val="-1"/>
        <w:sz w:val="18"/>
        <w:szCs w:val="18"/>
      </w:rPr>
      <w:t>办公室印制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463C5">
    <w:pPr>
      <w:pStyle w:val="2"/>
      <w:spacing w:line="209" w:lineRule="auto"/>
      <w:ind w:right="1"/>
      <w:jc w:val="right"/>
    </w:pPr>
    <w:r>
      <w:rPr>
        <w:rFonts w:ascii="Times New Roman" w:hAnsi="Times New Roman" w:eastAsia="Times New Roman" w:cs="Times New Roman"/>
      </w:rPr>
      <w:t xml:space="preserve">3                                                                      </w:t>
    </w:r>
    <w:r>
      <w:t>广州市住</w:t>
    </w:r>
    <w:r>
      <w:rPr>
        <w:spacing w:val="-1"/>
      </w:rPr>
      <w:t>房保障办公室印制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D6EDA">
    <w:pPr>
      <w:pStyle w:val="2"/>
      <w:spacing w:line="209" w:lineRule="auto"/>
      <w:ind w:right="1"/>
      <w:jc w:val="right"/>
    </w:pPr>
    <w:r>
      <w:rPr>
        <w:rFonts w:ascii="Times New Roman" w:hAnsi="Times New Roman" w:eastAsia="Times New Roman" w:cs="Times New Roman"/>
      </w:rPr>
      <w:t xml:space="preserve">4                                                                      </w:t>
    </w:r>
    <w:r>
      <w:t>广州市住房保障办</w:t>
    </w:r>
    <w:r>
      <w:rPr>
        <w:spacing w:val="-1"/>
      </w:rPr>
      <w:t>公室印制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F307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6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2025-12-02T17:30:00Z</dcterms:created>
  <dc:creator>user</dc:creator>
  <cp:lastModifiedBy>user</cp:lastModifiedBy>
  <dcterms:modified xsi:type="dcterms:W3CDTF">2025-12-02T09:37:52Z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2025-12-02T09:30:42Z</vt:filetime>
  </property>
  <property fmtid="{D5CDD505-2E9C-101B-9397-08002B2CF9AE}" pid="4" name="UsrData">
    <vt:lpwstr>692e4141e515900020149a03wl</vt:lpwstr>
  </property>
  <property fmtid="{D5CDD505-2E9C-101B-9397-08002B2CF9AE}" pid="5" name="KSOProductBuildVer">
    <vt:lpwstr>2052-12.8.2.1119</vt:lpwstr>
  </property>
  <property fmtid="{D5CDD505-2E9C-101B-9397-08002B2CF9AE}" pid="6" name="ICV">
    <vt:lpwstr>662F3AC46403DDEDF0422E69F098BDCA_42</vt:lpwstr>
  </property>
</Properties>
</file>