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116</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618791C0">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广州市生态环境局关于广州市番禺区桥南雨能成塑料制品加工厂120吨/年塑料制品注塑</w:t>
      </w: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生产线建设项目环境影响报告表的批复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widowControl w:val="0"/>
        <w:kinsoku/>
        <w:wordWrap w:val="0"/>
        <w:overflowPunct/>
        <w:topLinePunct w:val="0"/>
        <w:autoSpaceDE/>
        <w:autoSpaceDN/>
        <w:bidi w:val="0"/>
        <w:adjustRightInd/>
        <w:snapToGrid/>
        <w:spacing w:line="560" w:lineRule="exact"/>
        <w:textAlignment w:val="auto"/>
        <w:rPr>
          <w:rFonts w:ascii="仿宋_GB2312" w:eastAsia="仿宋_GB2312"/>
          <w:color w:val="auto"/>
          <w:sz w:val="32"/>
          <w:szCs w:val="32"/>
        </w:rPr>
      </w:pPr>
      <w:r>
        <w:rPr>
          <w:rFonts w:hint="eastAsia" w:ascii="仿宋_GB2312" w:eastAsia="仿宋_GB2312"/>
          <w:color w:val="auto"/>
          <w:spacing w:val="1"/>
          <w:w w:val="91"/>
          <w:kern w:val="0"/>
          <w:sz w:val="32"/>
          <w:szCs w:val="32"/>
          <w:fitText w:val="8509" w:id="348719493"/>
        </w:rPr>
        <w:t>广州市番禺区桥南雨能成塑料制品加工厂（92440101MA5AFAD820</w:t>
      </w:r>
      <w:r>
        <w:rPr>
          <w:rFonts w:hint="eastAsia" w:ascii="仿宋_GB2312" w:eastAsia="仿宋_GB2312"/>
          <w:color w:val="auto"/>
          <w:spacing w:val="15"/>
          <w:w w:val="91"/>
          <w:kern w:val="0"/>
          <w:sz w:val="32"/>
          <w:szCs w:val="32"/>
          <w:fitText w:val="8509" w:id="348719493"/>
        </w:rPr>
        <w:t>）</w:t>
      </w:r>
      <w:r>
        <w:rPr>
          <w:rFonts w:hint="eastAsia" w:ascii="仿宋_GB2312" w:eastAsia="仿宋_GB2312"/>
          <w:color w:val="auto"/>
          <w:sz w:val="32"/>
          <w:szCs w:val="32"/>
        </w:rPr>
        <w:t>：</w:t>
      </w:r>
    </w:p>
    <w:p w14:paraId="06F982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你单位报送的《广州市番禺区桥南雨能成塑料制品加工厂120吨/年塑料制品注塑生产线建设项目环境影响报告表》（以下简称《报告表》）及附送资料收悉。经研究，现批复如下：</w:t>
      </w:r>
    </w:p>
    <w:p w14:paraId="6234E81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一、广州市番禺区桥南雨能成塑料制品加工厂120吨/年塑料制品注塑生产线建设项目（以下简称“该项目”）位于广州市番禺区桥南街陈涌村陈涌西三巷7号101，申报内容为从事塑料制品的生产</w:t>
      </w:r>
      <w:r>
        <w:rPr>
          <w:rFonts w:hint="eastAsia" w:ascii="仿宋_GB2312" w:eastAsia="仿宋_GB2312"/>
          <w:color w:val="auto"/>
          <w:sz w:val="32"/>
          <w:szCs w:val="32"/>
          <w:lang w:val="en-US" w:eastAsia="zh-CN"/>
        </w:rPr>
        <w:t>制造</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年产塑料盖、零件盒120吨</w:t>
      </w:r>
      <w:r>
        <w:rPr>
          <w:rFonts w:hint="eastAsia" w:ascii="仿宋_GB2312" w:eastAsia="仿宋_GB2312"/>
          <w:color w:val="auto"/>
          <w:sz w:val="32"/>
          <w:szCs w:val="32"/>
        </w:rPr>
        <w:t>。该项目占地面积</w:t>
      </w:r>
      <w:r>
        <w:rPr>
          <w:rFonts w:hint="eastAsia" w:ascii="仿宋_GB2312" w:eastAsia="仿宋_GB2312"/>
          <w:color w:val="auto"/>
          <w:sz w:val="32"/>
          <w:szCs w:val="32"/>
          <w:lang w:val="en-US" w:eastAsia="zh-CN"/>
        </w:rPr>
        <w:t>350</w:t>
      </w:r>
      <w:r>
        <w:rPr>
          <w:rFonts w:hint="eastAsia" w:ascii="仿宋_GB2312" w:eastAsia="仿宋_GB2312"/>
          <w:color w:val="auto"/>
          <w:sz w:val="32"/>
          <w:szCs w:val="32"/>
        </w:rPr>
        <w:t>平方米，总建筑面积</w:t>
      </w:r>
      <w:r>
        <w:rPr>
          <w:rFonts w:hint="eastAsia" w:ascii="仿宋_GB2312" w:eastAsia="仿宋_GB2312"/>
          <w:color w:val="auto"/>
          <w:sz w:val="32"/>
          <w:szCs w:val="32"/>
          <w:lang w:val="en-US" w:eastAsia="zh-CN"/>
        </w:rPr>
        <w:t>350</w:t>
      </w:r>
      <w:r>
        <w:rPr>
          <w:rFonts w:hint="eastAsia" w:ascii="仿宋_GB2312" w:eastAsia="仿宋_GB2312"/>
          <w:color w:val="auto"/>
          <w:sz w:val="32"/>
          <w:szCs w:val="32"/>
        </w:rPr>
        <w:t>平方米，</w:t>
      </w:r>
      <w:r>
        <w:rPr>
          <w:rFonts w:hint="eastAsia" w:ascii="仿宋_GB2312" w:eastAsia="仿宋_GB2312"/>
          <w:color w:val="auto"/>
          <w:sz w:val="32"/>
          <w:szCs w:val="32"/>
          <w:lang w:val="en-US" w:eastAsia="zh-CN"/>
        </w:rPr>
        <w:t>租用1幢单层工业厂房的北半侧大部分进行建设</w:t>
      </w:r>
      <w:r>
        <w:rPr>
          <w:rFonts w:hint="eastAsia" w:ascii="仿宋_GB2312" w:eastAsia="仿宋_GB2312"/>
          <w:color w:val="auto"/>
          <w:sz w:val="32"/>
          <w:szCs w:val="32"/>
        </w:rPr>
        <w:t>；主要设备有混料机4台</w:t>
      </w:r>
      <w:r>
        <w:rPr>
          <w:rFonts w:hint="eastAsia" w:ascii="仿宋_GB2312" w:eastAsia="仿宋_GB2312"/>
          <w:color w:val="auto"/>
          <w:sz w:val="32"/>
          <w:szCs w:val="32"/>
          <w:lang w:eastAsia="zh-CN"/>
        </w:rPr>
        <w:t>、</w:t>
      </w:r>
      <w:r>
        <w:rPr>
          <w:rFonts w:hint="eastAsia" w:ascii="仿宋_GB2312" w:eastAsia="仿宋_GB2312"/>
          <w:color w:val="auto"/>
          <w:sz w:val="32"/>
          <w:szCs w:val="32"/>
        </w:rPr>
        <w:t>卧式注塑机9台</w:t>
      </w:r>
      <w:r>
        <w:rPr>
          <w:rFonts w:hint="eastAsia" w:ascii="仿宋_GB2312" w:eastAsia="仿宋_GB2312"/>
          <w:color w:val="auto"/>
          <w:sz w:val="32"/>
          <w:szCs w:val="32"/>
          <w:lang w:eastAsia="zh-CN"/>
        </w:rPr>
        <w:t>、</w:t>
      </w:r>
      <w:r>
        <w:rPr>
          <w:rFonts w:hint="eastAsia" w:ascii="仿宋_GB2312" w:eastAsia="仿宋_GB2312"/>
          <w:color w:val="auto"/>
          <w:sz w:val="32"/>
          <w:szCs w:val="32"/>
        </w:rPr>
        <w:t>立式注塑机1台</w:t>
      </w:r>
      <w:r>
        <w:rPr>
          <w:rFonts w:hint="eastAsia" w:ascii="仿宋_GB2312" w:eastAsia="仿宋_GB2312"/>
          <w:color w:val="auto"/>
          <w:sz w:val="32"/>
          <w:szCs w:val="32"/>
          <w:lang w:eastAsia="zh-CN"/>
        </w:rPr>
        <w:t>、</w:t>
      </w:r>
      <w:r>
        <w:rPr>
          <w:rFonts w:hint="eastAsia" w:ascii="仿宋_GB2312" w:eastAsia="仿宋_GB2312"/>
          <w:color w:val="auto"/>
          <w:sz w:val="32"/>
          <w:szCs w:val="32"/>
        </w:rPr>
        <w:t>破碎机3台</w:t>
      </w:r>
      <w:r>
        <w:rPr>
          <w:rFonts w:hint="eastAsia" w:ascii="仿宋_GB2312" w:eastAsia="仿宋_GB2312"/>
          <w:color w:val="auto"/>
          <w:sz w:val="32"/>
          <w:szCs w:val="32"/>
          <w:lang w:eastAsia="zh-CN"/>
        </w:rPr>
        <w:t>、</w:t>
      </w:r>
      <w:r>
        <w:rPr>
          <w:rFonts w:hint="eastAsia" w:ascii="仿宋_GB2312" w:eastAsia="仿宋_GB2312"/>
          <w:color w:val="auto"/>
          <w:sz w:val="32"/>
          <w:szCs w:val="32"/>
        </w:rPr>
        <w:t>空压机组1套，冷却塔1台</w:t>
      </w:r>
      <w:r>
        <w:rPr>
          <w:rFonts w:hint="eastAsia" w:ascii="仿宋_GB2312" w:eastAsia="仿宋_GB2312"/>
          <w:color w:val="auto"/>
          <w:sz w:val="32"/>
          <w:szCs w:val="32"/>
          <w:lang w:val="en-US" w:eastAsia="zh-CN"/>
        </w:rPr>
        <w:t>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名，内部不安排食宿。该项目注塑只使用</w:t>
      </w:r>
      <w:r>
        <w:rPr>
          <w:rFonts w:hint="eastAsia" w:ascii="仿宋_GB2312" w:eastAsia="仿宋_GB2312"/>
          <w:color w:val="auto"/>
          <w:sz w:val="32"/>
          <w:szCs w:val="32"/>
          <w:lang w:val="en-US" w:eastAsia="zh-CN"/>
        </w:rPr>
        <w:t>PP、PE</w:t>
      </w:r>
      <w:r>
        <w:rPr>
          <w:rFonts w:hint="eastAsia" w:ascii="仿宋_GB2312" w:eastAsia="仿宋_GB2312"/>
          <w:color w:val="auto"/>
          <w:sz w:val="32"/>
          <w:szCs w:val="32"/>
        </w:rPr>
        <w:t>，不使用再生塑料。</w:t>
      </w:r>
    </w:p>
    <w:p w14:paraId="0B64A3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现选址处建设可行。经审查，我局原则同意《报告表》评价结论。该项目应当按照《报告表》所述性质、规模、地点、生产工艺和环境保护措施进行建设。</w:t>
      </w:r>
    </w:p>
    <w:p w14:paraId="655CFE1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（一）水污染物排放执行广东省《水污染物排放限值》（DB44/26-2001）第二时段三级标准。生活污水排放量不超过</w:t>
      </w:r>
      <w:r>
        <w:rPr>
          <w:rFonts w:hint="eastAsia" w:ascii="仿宋_GB2312" w:eastAsia="仿宋_GB2312"/>
          <w:color w:val="auto"/>
          <w:sz w:val="32"/>
          <w:szCs w:val="32"/>
          <w:lang w:val="en-US" w:eastAsia="zh-CN"/>
        </w:rPr>
        <w:t>180</w:t>
      </w:r>
      <w:r>
        <w:rPr>
          <w:rFonts w:hint="eastAsia" w:ascii="仿宋_GB2312" w:eastAsia="仿宋_GB2312"/>
          <w:color w:val="auto"/>
          <w:sz w:val="32"/>
          <w:szCs w:val="32"/>
        </w:rPr>
        <w:t>吨/年；冷却废水排放量不超过</w:t>
      </w:r>
      <w:r>
        <w:rPr>
          <w:rFonts w:hint="eastAsia" w:ascii="仿宋_GB2312" w:eastAsia="仿宋_GB2312"/>
          <w:color w:val="auto"/>
          <w:sz w:val="32"/>
          <w:szCs w:val="32"/>
          <w:lang w:val="en-US" w:eastAsia="zh-CN"/>
        </w:rPr>
        <w:t>31.5</w:t>
      </w:r>
      <w:r>
        <w:rPr>
          <w:rFonts w:hint="eastAsia" w:ascii="仿宋_GB2312" w:eastAsia="仿宋_GB2312"/>
          <w:color w:val="auto"/>
          <w:sz w:val="32"/>
          <w:szCs w:val="32"/>
        </w:rPr>
        <w:t>吨/年。</w:t>
      </w:r>
    </w:p>
    <w:p w14:paraId="50BB8B86">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（二）颗粒物排放执行广东省《大气污染物排放限值》（DB 44/27-2001）第二时段无组织排放监控浓度限值；臭气浓度排放执行《恶臭污染物排放标准》（GB14554-93）表1厂界新扩改建二级标准限值和表2排放标准值；非甲烷总烃有组织排放执行《合成树脂工业污染物排放标准》（GB31572-2015）及2024年修改单表5大气污染物特别排放限值；厂区内非甲烷总烃排放执行广东省《固定污染源挥发性有机物综合排放标准》（DB44/2367-2022）表3厂区内VOCs无组织排放限值。</w:t>
      </w:r>
    </w:p>
    <w:p w14:paraId="1C45200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（三）边界噪声排放执行《工业企业厂界环境噪声排放标准》（GB12348-2008）2类区限值，即：昼间≤60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5D589B1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（一）排水系统采用雨污分流。生活污水经三级化粪池预处理后与冷却废水分别排入市政集污管网，送前锋净水厂处理。项目设置生活污水排放口1个，冷却废水排放口1个。</w:t>
      </w:r>
    </w:p>
    <w:p w14:paraId="0EAE595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（二）按照《固定污染源挥发性有机物综合排放标准》（DB44/2367-2022）的无组织排放控制要求落实相关措施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注塑工序产生的废气收集至二级活性炭吸附装置处理，通过专用管道引至高空排放</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排放口高度不低于15米</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项目设置废气排放口1个</w:t>
      </w:r>
      <w:r>
        <w:rPr>
          <w:rFonts w:hint="eastAsia" w:ascii="仿宋_GB2312" w:eastAsia="仿宋_GB2312"/>
          <w:color w:val="auto"/>
          <w:sz w:val="32"/>
          <w:szCs w:val="32"/>
        </w:rPr>
        <w:t>。</w:t>
      </w:r>
    </w:p>
    <w:p w14:paraId="148AB73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75D36414">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（四）废活性炭</w:t>
      </w:r>
      <w:r>
        <w:rPr>
          <w:rFonts w:hint="eastAsia" w:ascii="仿宋_GB2312" w:eastAsia="仿宋_GB2312"/>
          <w:color w:val="auto"/>
          <w:sz w:val="32"/>
          <w:szCs w:val="32"/>
          <w:lang w:eastAsia="zh-CN"/>
        </w:rPr>
        <w:t>、</w:t>
      </w:r>
      <w:r>
        <w:rPr>
          <w:rFonts w:hint="eastAsia" w:ascii="仿宋_GB2312" w:eastAsia="仿宋_GB2312"/>
          <w:color w:val="auto"/>
          <w:sz w:val="32"/>
          <w:szCs w:val="32"/>
        </w:rPr>
        <w:t>废弃矿物油容器</w:t>
      </w:r>
      <w:r>
        <w:rPr>
          <w:rFonts w:hint="eastAsia" w:ascii="仿宋_GB2312" w:eastAsia="仿宋_GB2312"/>
          <w:color w:val="auto"/>
          <w:sz w:val="32"/>
          <w:szCs w:val="32"/>
          <w:lang w:eastAsia="zh-CN"/>
        </w:rPr>
        <w:t>、</w:t>
      </w:r>
      <w:r>
        <w:rPr>
          <w:rFonts w:hint="eastAsia" w:ascii="仿宋_GB2312" w:eastAsia="仿宋_GB2312"/>
          <w:color w:val="auto"/>
          <w:sz w:val="32"/>
          <w:szCs w:val="32"/>
        </w:rPr>
        <w:t>废液压油</w:t>
      </w:r>
      <w:r>
        <w:rPr>
          <w:rFonts w:hint="eastAsia" w:ascii="仿宋_GB2312" w:eastAsia="仿宋_GB2312"/>
          <w:color w:val="auto"/>
          <w:sz w:val="32"/>
          <w:szCs w:val="32"/>
          <w:lang w:eastAsia="zh-CN"/>
        </w:rPr>
        <w:t>、</w:t>
      </w:r>
      <w:r>
        <w:rPr>
          <w:rFonts w:hint="eastAsia" w:ascii="仿宋_GB2312" w:eastAsia="仿宋_GB2312"/>
          <w:color w:val="auto"/>
          <w:sz w:val="32"/>
          <w:szCs w:val="32"/>
        </w:rPr>
        <w:t>废润滑油</w:t>
      </w:r>
      <w:r>
        <w:rPr>
          <w:rFonts w:hint="eastAsia" w:ascii="仿宋_GB2312" w:eastAsia="仿宋_GB2312"/>
          <w:color w:val="auto"/>
          <w:sz w:val="32"/>
          <w:szCs w:val="32"/>
          <w:lang w:eastAsia="zh-CN"/>
        </w:rPr>
        <w:t>、</w:t>
      </w:r>
      <w:r>
        <w:rPr>
          <w:rFonts w:hint="eastAsia" w:ascii="仿宋_GB2312" w:eastAsia="仿宋_GB2312"/>
          <w:color w:val="auto"/>
          <w:sz w:val="32"/>
          <w:szCs w:val="32"/>
        </w:rPr>
        <w:t>含油抹布和手套</w:t>
      </w:r>
      <w:r>
        <w:rPr>
          <w:rFonts w:hint="eastAsia" w:ascii="仿宋_GB2312" w:eastAsia="仿宋_GB2312"/>
          <w:color w:val="auto"/>
          <w:sz w:val="32"/>
          <w:szCs w:val="32"/>
          <w:lang w:val="en-US" w:eastAsia="zh-CN"/>
        </w:rPr>
        <w:t>等</w:t>
      </w:r>
      <w:r>
        <w:rPr>
          <w:rFonts w:hint="eastAsia" w:ascii="仿宋_GB2312" w:eastAsia="仿宋_GB2312"/>
          <w:color w:val="auto"/>
          <w:sz w:val="32"/>
          <w:szCs w:val="32"/>
        </w:rPr>
        <w:t>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6FF04D6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五</w:t>
      </w:r>
      <w:r>
        <w:rPr>
          <w:rFonts w:hint="eastAsia" w:ascii="仿宋_GB2312" w:eastAsia="仿宋_GB2312"/>
          <w:color w:val="auto"/>
          <w:sz w:val="32"/>
          <w:szCs w:val="32"/>
        </w:rPr>
        <w:t>、该项目建设应严格执行配套建设的环境保护设施与主体工程同时设计、同时施工、同时投产使用的环境保护“三同时”制度，具体要求如下：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、该项目建设和运行过程中如涉及规划、土地利用、建设、水务、消防、安全等问题，应遵照相关法律法规要求到相应的行政主管部门办理有关手续。</w:t>
      </w:r>
    </w:p>
    <w:p w14:paraId="1DEC4323">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七</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27</w:t>
      </w:r>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bookmarkStart w:id="0" w:name="_GoBack"/>
      <w:bookmarkEnd w:id="0"/>
    </w:p>
    <w:p w14:paraId="5BAB33C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B5413A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E63C83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5D06D7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9F0389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32"/>
          <w:szCs w:val="32"/>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32"/>
          <w:szCs w:val="32"/>
          <w:lang w:val="en-US" w:eastAsia="zh-CN"/>
        </w:rPr>
        <w:t>五</w:t>
      </w:r>
      <w:r>
        <w:rPr>
          <w:rFonts w:hint="eastAsia" w:ascii="仿宋_GB2312" w:eastAsia="仿宋_GB2312"/>
          <w:color w:val="auto"/>
          <w:sz w:val="28"/>
          <w:szCs w:val="28"/>
        </w:rPr>
        <w:t>环保所，广州市基盛环保工程有限公司。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316501C"/>
    <w:rsid w:val="035F3318"/>
    <w:rsid w:val="039E0DF7"/>
    <w:rsid w:val="04F0022B"/>
    <w:rsid w:val="05BF1B7D"/>
    <w:rsid w:val="068948CB"/>
    <w:rsid w:val="083C20B8"/>
    <w:rsid w:val="091574A4"/>
    <w:rsid w:val="0AB6351E"/>
    <w:rsid w:val="0AEE277F"/>
    <w:rsid w:val="0B1F3303"/>
    <w:rsid w:val="0C7516B2"/>
    <w:rsid w:val="0C807692"/>
    <w:rsid w:val="0DE36B99"/>
    <w:rsid w:val="0E0B63D0"/>
    <w:rsid w:val="0E3B3C64"/>
    <w:rsid w:val="0F0A6D3C"/>
    <w:rsid w:val="0F611949"/>
    <w:rsid w:val="0FD72C0C"/>
    <w:rsid w:val="103E38B5"/>
    <w:rsid w:val="10BF38FB"/>
    <w:rsid w:val="10E93D4E"/>
    <w:rsid w:val="11B62D57"/>
    <w:rsid w:val="12737E91"/>
    <w:rsid w:val="12DA5DA1"/>
    <w:rsid w:val="12E3158A"/>
    <w:rsid w:val="1549557C"/>
    <w:rsid w:val="157D650A"/>
    <w:rsid w:val="15A25C0B"/>
    <w:rsid w:val="16A128C5"/>
    <w:rsid w:val="184B5B81"/>
    <w:rsid w:val="19AF0CB4"/>
    <w:rsid w:val="19F023A6"/>
    <w:rsid w:val="1BC528C4"/>
    <w:rsid w:val="1C1945A6"/>
    <w:rsid w:val="1D4266B3"/>
    <w:rsid w:val="1E537B54"/>
    <w:rsid w:val="1F3F7351"/>
    <w:rsid w:val="1F4D7EC7"/>
    <w:rsid w:val="20CF4E76"/>
    <w:rsid w:val="21BD5166"/>
    <w:rsid w:val="221365B8"/>
    <w:rsid w:val="226A3577"/>
    <w:rsid w:val="22DA593E"/>
    <w:rsid w:val="23241352"/>
    <w:rsid w:val="246C2851"/>
    <w:rsid w:val="24E06F8D"/>
    <w:rsid w:val="2537321F"/>
    <w:rsid w:val="26850942"/>
    <w:rsid w:val="26B164C1"/>
    <w:rsid w:val="27987506"/>
    <w:rsid w:val="288E5F3F"/>
    <w:rsid w:val="28AE5DA0"/>
    <w:rsid w:val="2A175959"/>
    <w:rsid w:val="2B6910C5"/>
    <w:rsid w:val="2D4B705C"/>
    <w:rsid w:val="2D6A3A3F"/>
    <w:rsid w:val="2DCC08AF"/>
    <w:rsid w:val="2DFD4901"/>
    <w:rsid w:val="2E182F2D"/>
    <w:rsid w:val="2E9B7C83"/>
    <w:rsid w:val="2ECA65D4"/>
    <w:rsid w:val="2EE338FA"/>
    <w:rsid w:val="30357A24"/>
    <w:rsid w:val="307C5365"/>
    <w:rsid w:val="30A22B85"/>
    <w:rsid w:val="34034262"/>
    <w:rsid w:val="34A100EE"/>
    <w:rsid w:val="35D37D9D"/>
    <w:rsid w:val="36C83AF0"/>
    <w:rsid w:val="36DC47B5"/>
    <w:rsid w:val="37977641"/>
    <w:rsid w:val="385C6105"/>
    <w:rsid w:val="38EB77CC"/>
    <w:rsid w:val="3A1D0EF5"/>
    <w:rsid w:val="3AA44A54"/>
    <w:rsid w:val="3AE822E0"/>
    <w:rsid w:val="3B617677"/>
    <w:rsid w:val="3B8678B6"/>
    <w:rsid w:val="3B9C3FD8"/>
    <w:rsid w:val="3C8B0C00"/>
    <w:rsid w:val="3CC73AC6"/>
    <w:rsid w:val="3CC7607D"/>
    <w:rsid w:val="3CCA53AD"/>
    <w:rsid w:val="3CF81873"/>
    <w:rsid w:val="3D1E66D3"/>
    <w:rsid w:val="3DF84757"/>
    <w:rsid w:val="3DFC60C1"/>
    <w:rsid w:val="3EEA5570"/>
    <w:rsid w:val="3F2D1CB6"/>
    <w:rsid w:val="3FD1113F"/>
    <w:rsid w:val="41171C7F"/>
    <w:rsid w:val="418E5F9D"/>
    <w:rsid w:val="42BF1B92"/>
    <w:rsid w:val="43D755DA"/>
    <w:rsid w:val="43F25407"/>
    <w:rsid w:val="440875AB"/>
    <w:rsid w:val="450F1F75"/>
    <w:rsid w:val="453C3F01"/>
    <w:rsid w:val="45520847"/>
    <w:rsid w:val="45E73322"/>
    <w:rsid w:val="49383A30"/>
    <w:rsid w:val="494A394A"/>
    <w:rsid w:val="4AE22D88"/>
    <w:rsid w:val="4B621286"/>
    <w:rsid w:val="4CD85057"/>
    <w:rsid w:val="4CDB6B18"/>
    <w:rsid w:val="4D1D2609"/>
    <w:rsid w:val="4D8971C2"/>
    <w:rsid w:val="4E305A20"/>
    <w:rsid w:val="4EB11A7C"/>
    <w:rsid w:val="4EE6167D"/>
    <w:rsid w:val="4F136CC9"/>
    <w:rsid w:val="4F586ABA"/>
    <w:rsid w:val="4F9C166D"/>
    <w:rsid w:val="530C784E"/>
    <w:rsid w:val="53406164"/>
    <w:rsid w:val="53774CFF"/>
    <w:rsid w:val="53BF62DB"/>
    <w:rsid w:val="53DE59A8"/>
    <w:rsid w:val="553B58E4"/>
    <w:rsid w:val="55AA541C"/>
    <w:rsid w:val="567E16A6"/>
    <w:rsid w:val="5728768E"/>
    <w:rsid w:val="57E809C6"/>
    <w:rsid w:val="57ED71F6"/>
    <w:rsid w:val="58272CFA"/>
    <w:rsid w:val="58A00174"/>
    <w:rsid w:val="5906339C"/>
    <w:rsid w:val="596879A6"/>
    <w:rsid w:val="59F57B8E"/>
    <w:rsid w:val="5ADA0B1D"/>
    <w:rsid w:val="5B7E4A72"/>
    <w:rsid w:val="5D6C6AD3"/>
    <w:rsid w:val="5E811B87"/>
    <w:rsid w:val="5EB016E9"/>
    <w:rsid w:val="5FF25578"/>
    <w:rsid w:val="609E0F14"/>
    <w:rsid w:val="614E41B0"/>
    <w:rsid w:val="62973EAF"/>
    <w:rsid w:val="62BE08BB"/>
    <w:rsid w:val="631E222D"/>
    <w:rsid w:val="63890CAA"/>
    <w:rsid w:val="64A70A2F"/>
    <w:rsid w:val="654F3592"/>
    <w:rsid w:val="658835A0"/>
    <w:rsid w:val="65D2271B"/>
    <w:rsid w:val="66D37837"/>
    <w:rsid w:val="670A7A3E"/>
    <w:rsid w:val="679E2C8B"/>
    <w:rsid w:val="69EF3DF1"/>
    <w:rsid w:val="6A336972"/>
    <w:rsid w:val="6B2F71CC"/>
    <w:rsid w:val="6CF83D02"/>
    <w:rsid w:val="6D7C272C"/>
    <w:rsid w:val="6D8B22BF"/>
    <w:rsid w:val="6EF51F98"/>
    <w:rsid w:val="6F034B31"/>
    <w:rsid w:val="6F6C545A"/>
    <w:rsid w:val="6F766087"/>
    <w:rsid w:val="70340726"/>
    <w:rsid w:val="716A2D22"/>
    <w:rsid w:val="73006EB1"/>
    <w:rsid w:val="73417714"/>
    <w:rsid w:val="7431442E"/>
    <w:rsid w:val="747D1147"/>
    <w:rsid w:val="75DD1EEC"/>
    <w:rsid w:val="762C5749"/>
    <w:rsid w:val="765C5FCF"/>
    <w:rsid w:val="7787407A"/>
    <w:rsid w:val="77A5337F"/>
    <w:rsid w:val="77D05B9F"/>
    <w:rsid w:val="780A11FC"/>
    <w:rsid w:val="781164FB"/>
    <w:rsid w:val="781B07A0"/>
    <w:rsid w:val="78824C27"/>
    <w:rsid w:val="79442D41"/>
    <w:rsid w:val="7B331FDF"/>
    <w:rsid w:val="7B5B3EF1"/>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2642</Words>
  <Characters>2851</Characters>
  <Lines>19</Lines>
  <Paragraphs>5</Paragraphs>
  <TotalTime>1</TotalTime>
  <ScaleCrop>false</ScaleCrop>
  <LinksUpToDate>false</LinksUpToDate>
  <CharactersWithSpaces>2914</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1</cp:lastModifiedBy>
  <cp:lastPrinted>2025-08-18T10:19:00Z</cp:lastPrinted>
  <dcterms:modified xsi:type="dcterms:W3CDTF">2025-08-27T01:59:06Z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AE0B2E82DD1E46FDAFE1C19DB134BCBB_13</vt:lpwstr>
  </property>
  <property fmtid="{D5CDD505-2E9C-101B-9397-08002B2CF9AE}" pid="5" name="KSOTemplateDocerSaveRecord">
    <vt:lpwstr>eyJoZGlkIjoiOTFmYTNmMGY4YzliOTEyNGRkM2M5OTJiMTUxNWY2YjkiLCJ1c2VySWQiOiIxMDI2OTE4Mzc5In0=</vt:lpwstr>
  </property>
</Properties>
</file>