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D10A9">
      <w:pPr>
        <w:spacing w:line="336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3</w:t>
      </w:r>
    </w:p>
    <w:p w14:paraId="177B03B5">
      <w:pPr>
        <w:spacing w:line="240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0906568">
      <w:pPr>
        <w:spacing w:line="264" w:lineRule="auto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现代农业设施建设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实施方案</w:t>
      </w:r>
    </w:p>
    <w:p w14:paraId="70B80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264" w:lineRule="auto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（编写提纲）</w:t>
      </w:r>
    </w:p>
    <w:p w14:paraId="2F3A2E05">
      <w:pPr>
        <w:spacing w:line="336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5A3F3ED">
      <w:pPr>
        <w:spacing w:line="336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color w:val="auto"/>
          <w:sz w:val="32"/>
          <w:szCs w:val="32"/>
        </w:rPr>
        <w:t xml:space="preserve">  一、基本情况</w:t>
      </w:r>
    </w:p>
    <w:p w14:paraId="3C10C032">
      <w:pPr>
        <w:spacing w:line="336" w:lineRule="auto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项目名称。</w:t>
      </w:r>
    </w:p>
    <w:p w14:paraId="7EF2DB0D"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项目单位基本情况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单位名称、地址及邮编、联系电话、法人代表姓名、人员、资产规模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等。</w:t>
      </w:r>
    </w:p>
    <w:p w14:paraId="36E4928A">
      <w:pPr>
        <w:spacing w:line="336" w:lineRule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.项目建设内容。建设地点、建设内容（面积、单位造价、规格、主体材料）、采购的主要设备（型号、数量）等。</w:t>
      </w:r>
    </w:p>
    <w:p w14:paraId="09335DD8">
      <w:pPr>
        <w:spacing w:line="336" w:lineRule="auto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.项目投资。包括项目总投资、资金来源、资金明细测算情况等。</w:t>
      </w:r>
    </w:p>
    <w:p w14:paraId="1DB1DBFA">
      <w:pPr>
        <w:spacing w:line="336" w:lineRule="auto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.项目效益。包括经济效益、社会效益、生态效益等。</w:t>
      </w:r>
    </w:p>
    <w:p w14:paraId="1E208BE4">
      <w:pPr>
        <w:spacing w:line="336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二、必要性与可行性</w:t>
      </w:r>
    </w:p>
    <w:p w14:paraId="2F63B8BE">
      <w:pPr>
        <w:spacing w:line="336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立项依据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。项目是否符合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中央、省和市有关产业发展规划和重点工作任务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，是否属于政策优先支持的领域和范围。</w:t>
      </w:r>
    </w:p>
    <w:p w14:paraId="3E98C36F">
      <w:pPr>
        <w:spacing w:line="336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项目实施的必要性。项目实施对促进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生产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发展的意义与作用。</w:t>
      </w:r>
    </w:p>
    <w:p w14:paraId="7CBCFF19">
      <w:pPr>
        <w:spacing w:line="336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项目实施的可行性。项目预算的合理性及可靠性分析；项目预期社会效益与经济效益分析；项目预期效益的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持续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性分析。</w:t>
      </w:r>
    </w:p>
    <w:p w14:paraId="784E22FB">
      <w:pPr>
        <w:spacing w:line="336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项目风险与不确定性。项目实施存在的主要风险与不确定性分析；对风险的应对措施分析。</w:t>
      </w:r>
    </w:p>
    <w:p w14:paraId="6BB77B6B">
      <w:pPr>
        <w:spacing w:line="336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三、实施条件</w:t>
      </w:r>
    </w:p>
    <w:p w14:paraId="60FE91DE">
      <w:pPr>
        <w:spacing w:line="336" w:lineRule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用地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条件。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项目建设是否涉及用地，是否已有相关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土地使用权证书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土地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建筑物租赁合同等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，是否已完成用地审批手续和环境评估手续等。</w:t>
      </w:r>
    </w:p>
    <w:p w14:paraId="2A713ABA">
      <w:pPr>
        <w:spacing w:line="336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资金条件。项目资金投入总额及投入计划；对财政预算资金的需求额；其他渠道资金的来源及其落实情况。</w:t>
      </w:r>
    </w:p>
    <w:p w14:paraId="166A3E7E">
      <w:pPr>
        <w:spacing w:line="336" w:lineRule="auto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.人员条件。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项目人员到位情况。</w:t>
      </w:r>
    </w:p>
    <w:p w14:paraId="3A8E448F">
      <w:pPr>
        <w:spacing w:line="336" w:lineRule="auto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已开展其他前期工作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设施建设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类项目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是否完成设计、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立项、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报建等前期工作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；设备购置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类项目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所需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购置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主要设备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是否有联系供应渠道并提供询价依据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0F3E36BC">
      <w:pPr>
        <w:spacing w:line="336" w:lineRule="auto"/>
        <w:ind w:firstLine="525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四、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建设方案</w:t>
      </w:r>
    </w:p>
    <w:p w14:paraId="503ABAE2"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设施建设类项目，包括施工图纸、工程选材、技术标准、设计方案等；设备购置类项目，包括设备型号、数量等。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建设方案应满足成熟适用、高效环保和经济合理等要求。</w:t>
      </w:r>
    </w:p>
    <w:p w14:paraId="06AE0B02">
      <w:pPr>
        <w:spacing w:line="336" w:lineRule="auto"/>
        <w:ind w:firstLine="525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进度与计划安排</w:t>
      </w:r>
    </w:p>
    <w:p w14:paraId="0D6C5FE1">
      <w:pPr>
        <w:spacing w:line="336" w:lineRule="auto"/>
        <w:ind w:firstLine="525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.项目开工日期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与竣工日期。</w:t>
      </w:r>
    </w:p>
    <w:p w14:paraId="0C2B7CF2">
      <w:pPr>
        <w:spacing w:line="336" w:lineRule="auto"/>
        <w:ind w:firstLine="525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具体实施计划安排。</w:t>
      </w:r>
    </w:p>
    <w:p w14:paraId="5B89FE60">
      <w:pPr>
        <w:spacing w:line="240" w:lineRule="auto"/>
        <w:ind w:firstLine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71A6A"/>
    <w:rsid w:val="165971C5"/>
    <w:rsid w:val="21771A6A"/>
    <w:rsid w:val="4802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2024-07-02T09:39:00Z</dcterms:created>
  <dc:creator>dell</dc:creator>
  <cp:lastModifiedBy>Administrator</cp:lastModifiedBy>
  <dcterms:modified xsi:type="dcterms:W3CDTF">2025-07-16T02:33:57Z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ED9B657ED4F349EEBAC080488720D498</vt:lpwstr>
  </property>
</Properties>
</file>