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AF043">
      <w:pPr>
        <w:widowControl/>
        <w:jc w:val="left"/>
        <w:textAlignment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 xml:space="preserve">1 </w:t>
      </w:r>
    </w:p>
    <w:p w14:paraId="381D5DB4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snapToGrid w:val="0"/>
          <w:sz w:val="44"/>
          <w:szCs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sz w:val="44"/>
          <w:szCs w:val="24"/>
        </w:rPr>
        <w:t>本次检验项目</w:t>
      </w:r>
    </w:p>
    <w:tbl>
      <w:tblPr>
        <w:tblStyle w:val="2"/>
        <w:tblW w:w="14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069"/>
        <w:gridCol w:w="1057"/>
        <w:gridCol w:w="1027"/>
        <w:gridCol w:w="1156"/>
        <w:gridCol w:w="5324"/>
        <w:gridCol w:w="3841"/>
      </w:tblGrid>
      <w:tr w14:paraId="710D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568" w:type="dxa"/>
            <w:vMerge w:val="restart"/>
            <w:vAlign w:val="center"/>
          </w:tcPr>
          <w:p w14:paraId="14D507E3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069" w:type="dxa"/>
            <w:vAlign w:val="center"/>
          </w:tcPr>
          <w:p w14:paraId="3876AA6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食品大类</w:t>
            </w:r>
          </w:p>
        </w:tc>
        <w:tc>
          <w:tcPr>
            <w:tcW w:w="1057" w:type="dxa"/>
            <w:vAlign w:val="center"/>
          </w:tcPr>
          <w:p w14:paraId="3930D126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食品亚类</w:t>
            </w:r>
          </w:p>
        </w:tc>
        <w:tc>
          <w:tcPr>
            <w:tcW w:w="1027" w:type="dxa"/>
            <w:vAlign w:val="center"/>
          </w:tcPr>
          <w:p w14:paraId="3605656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食品品种</w:t>
            </w:r>
          </w:p>
        </w:tc>
        <w:tc>
          <w:tcPr>
            <w:tcW w:w="1156" w:type="dxa"/>
            <w:vAlign w:val="center"/>
          </w:tcPr>
          <w:p w14:paraId="1C8DB49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食品细类</w:t>
            </w:r>
          </w:p>
        </w:tc>
        <w:tc>
          <w:tcPr>
            <w:tcW w:w="5324" w:type="dxa"/>
            <w:vMerge w:val="restart"/>
            <w:vAlign w:val="center"/>
          </w:tcPr>
          <w:p w14:paraId="307B0ED0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抽检依据</w:t>
            </w:r>
          </w:p>
        </w:tc>
        <w:tc>
          <w:tcPr>
            <w:tcW w:w="3841" w:type="dxa"/>
            <w:vMerge w:val="restart"/>
            <w:vAlign w:val="center"/>
          </w:tcPr>
          <w:p w14:paraId="519788E6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检验项目</w:t>
            </w:r>
          </w:p>
        </w:tc>
      </w:tr>
      <w:tr w14:paraId="5492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DC8DA06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81ADC5C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（一级）</w:t>
            </w:r>
          </w:p>
        </w:tc>
        <w:tc>
          <w:tcPr>
            <w:tcW w:w="1057" w:type="dxa"/>
            <w:vAlign w:val="center"/>
          </w:tcPr>
          <w:p w14:paraId="1EF45799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（二级）</w:t>
            </w:r>
          </w:p>
        </w:tc>
        <w:tc>
          <w:tcPr>
            <w:tcW w:w="1027" w:type="dxa"/>
            <w:vAlign w:val="center"/>
          </w:tcPr>
          <w:p w14:paraId="4278BC72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（三级）</w:t>
            </w:r>
          </w:p>
        </w:tc>
        <w:tc>
          <w:tcPr>
            <w:tcW w:w="1156" w:type="dxa"/>
            <w:vAlign w:val="center"/>
          </w:tcPr>
          <w:p w14:paraId="24964D37">
            <w:pPr>
              <w:widowControl/>
              <w:snapToGrid w:val="0"/>
              <w:spacing w:line="360" w:lineRule="exact"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（四级）</w:t>
            </w:r>
          </w:p>
        </w:tc>
        <w:tc>
          <w:tcPr>
            <w:tcW w:w="5324" w:type="dxa"/>
            <w:vMerge w:val="continue"/>
            <w:vAlign w:val="center"/>
          </w:tcPr>
          <w:p w14:paraId="6EE92308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  <w:tc>
          <w:tcPr>
            <w:tcW w:w="3841" w:type="dxa"/>
            <w:vMerge w:val="continue"/>
            <w:vAlign w:val="center"/>
          </w:tcPr>
          <w:p w14:paraId="4E27D51A">
            <w:pPr>
              <w:widowControl/>
              <w:snapToGrid w:val="0"/>
              <w:spacing w:line="360" w:lineRule="exact"/>
              <w:jc w:val="center"/>
              <w:rPr>
                <w:rFonts w:ascii="宋体" w:cs="宋体"/>
                <w:b/>
                <w:szCs w:val="21"/>
              </w:rPr>
            </w:pPr>
          </w:p>
        </w:tc>
      </w:tr>
      <w:tr w14:paraId="5294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vAlign w:val="center"/>
          </w:tcPr>
          <w:p w14:paraId="154F411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069" w:type="dxa"/>
            <w:vMerge w:val="restart"/>
            <w:vAlign w:val="center"/>
          </w:tcPr>
          <w:p w14:paraId="5527CF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食用农产品</w:t>
            </w:r>
          </w:p>
        </w:tc>
        <w:tc>
          <w:tcPr>
            <w:tcW w:w="1057" w:type="dxa"/>
            <w:vMerge w:val="restart"/>
            <w:vAlign w:val="center"/>
          </w:tcPr>
          <w:p w14:paraId="4529C69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畜禽肉及副产品</w:t>
            </w:r>
          </w:p>
        </w:tc>
        <w:tc>
          <w:tcPr>
            <w:tcW w:w="1027" w:type="dxa"/>
            <w:vMerge w:val="restart"/>
            <w:vAlign w:val="center"/>
          </w:tcPr>
          <w:p w14:paraId="25F458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畜肉</w:t>
            </w:r>
          </w:p>
        </w:tc>
        <w:tc>
          <w:tcPr>
            <w:tcW w:w="1156" w:type="dxa"/>
            <w:vAlign w:val="center"/>
          </w:tcPr>
          <w:p w14:paraId="09234D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牛肉</w:t>
            </w:r>
          </w:p>
        </w:tc>
        <w:tc>
          <w:tcPr>
            <w:tcW w:w="5324" w:type="dxa"/>
            <w:vAlign w:val="center"/>
          </w:tcPr>
          <w:p w14:paraId="1CDF58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654BA5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60B5AA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702FBE5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地塞米松、呋喃唑酮代谢物、挥发性盐基氮、克伦特罗、莱克多巴胺、林可霉素</w:t>
            </w:r>
          </w:p>
        </w:tc>
      </w:tr>
      <w:tr w14:paraId="71F2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5" w:hRule="atLeast"/>
          <w:jc w:val="center"/>
        </w:trPr>
        <w:tc>
          <w:tcPr>
            <w:tcW w:w="568" w:type="dxa"/>
            <w:vMerge w:val="continue"/>
            <w:vAlign w:val="center"/>
          </w:tcPr>
          <w:p w14:paraId="4C86BF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978CE5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4AA31E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2BF8F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3F70A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猪肉</w:t>
            </w:r>
          </w:p>
        </w:tc>
        <w:tc>
          <w:tcPr>
            <w:tcW w:w="5324" w:type="dxa"/>
            <w:vAlign w:val="center"/>
          </w:tcPr>
          <w:p w14:paraId="3FE445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2707-2016《食品安全国家标准 鲜(冻)畜、禽产品》</w:t>
            </w:r>
          </w:p>
          <w:p w14:paraId="707384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5309FA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7B17F1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多西环素、恩诺沙星、呋喃西林代谢物、呋喃唑酮代谢物、磺胺类(总量)、挥发性盐基氮、克伦特罗、莱克多巴胺、氯霉素、沙丁胺醇</w:t>
            </w:r>
          </w:p>
        </w:tc>
      </w:tr>
      <w:tr w14:paraId="6ED5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EA454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81780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EAF21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Align w:val="center"/>
          </w:tcPr>
          <w:p w14:paraId="231164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畜副产品</w:t>
            </w:r>
          </w:p>
        </w:tc>
        <w:tc>
          <w:tcPr>
            <w:tcW w:w="1156" w:type="dxa"/>
            <w:vAlign w:val="center"/>
          </w:tcPr>
          <w:p w14:paraId="56ABAD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其他畜副产品</w:t>
            </w:r>
          </w:p>
        </w:tc>
        <w:tc>
          <w:tcPr>
            <w:tcW w:w="5324" w:type="dxa"/>
            <w:vAlign w:val="center"/>
          </w:tcPr>
          <w:p w14:paraId="5FF4A1A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400365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呋喃西林代谢物、呋喃唑酮代谢物、克伦特罗、莱克多巴胺、氯霉素、沙丁胺醇</w:t>
            </w:r>
          </w:p>
        </w:tc>
      </w:tr>
      <w:tr w14:paraId="7E99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7CAC4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597A9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7B14C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6240AE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禽肉</w:t>
            </w:r>
          </w:p>
        </w:tc>
        <w:tc>
          <w:tcPr>
            <w:tcW w:w="1156" w:type="dxa"/>
            <w:vAlign w:val="center"/>
          </w:tcPr>
          <w:p w14:paraId="63BF326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鸡肉</w:t>
            </w:r>
          </w:p>
        </w:tc>
        <w:tc>
          <w:tcPr>
            <w:tcW w:w="5324" w:type="dxa"/>
            <w:vAlign w:val="center"/>
          </w:tcPr>
          <w:p w14:paraId="0056EF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6DD797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51F69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多西环素、恩诺沙星、氟苯尼考、磺胺类(总量)、甲氧苄啶、氯霉素、尼卡巴嗪</w:t>
            </w:r>
          </w:p>
        </w:tc>
      </w:tr>
      <w:tr w14:paraId="251F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C2C7C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4E5EB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57D0E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0E747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4C4E61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鸭肉</w:t>
            </w:r>
          </w:p>
        </w:tc>
        <w:tc>
          <w:tcPr>
            <w:tcW w:w="5324" w:type="dxa"/>
            <w:vAlign w:val="center"/>
          </w:tcPr>
          <w:p w14:paraId="49B6C4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7BB936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2F516F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多西环素、恩诺沙星、呋喃唑酮代谢物、磺胺类(总量)、氯霉素</w:t>
            </w:r>
          </w:p>
        </w:tc>
      </w:tr>
      <w:tr w14:paraId="4F14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640AC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A73108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35DA58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蔬菜</w:t>
            </w:r>
          </w:p>
        </w:tc>
        <w:tc>
          <w:tcPr>
            <w:tcW w:w="1027" w:type="dxa"/>
            <w:vAlign w:val="center"/>
          </w:tcPr>
          <w:p w14:paraId="2B33ED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水生类蔬菜</w:t>
            </w:r>
          </w:p>
        </w:tc>
        <w:tc>
          <w:tcPr>
            <w:tcW w:w="1156" w:type="dxa"/>
            <w:vAlign w:val="center"/>
          </w:tcPr>
          <w:p w14:paraId="1075B69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荸荠</w:t>
            </w:r>
          </w:p>
        </w:tc>
        <w:tc>
          <w:tcPr>
            <w:tcW w:w="5324" w:type="dxa"/>
            <w:vAlign w:val="center"/>
          </w:tcPr>
          <w:p w14:paraId="7F2630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B17CE2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1568CC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敌敌畏、镉(以Cd计)、甲胺磷、甲基异柳磷、铅(以Pb计)、水胺硫磷、乙酰甲胺磷</w:t>
            </w:r>
          </w:p>
        </w:tc>
      </w:tr>
      <w:tr w14:paraId="22307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D3BFCB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E51DC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6E51A9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44C6E07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芸薹属类蔬菜</w:t>
            </w:r>
          </w:p>
        </w:tc>
        <w:tc>
          <w:tcPr>
            <w:tcW w:w="1156" w:type="dxa"/>
            <w:vAlign w:val="center"/>
          </w:tcPr>
          <w:p w14:paraId="13F1CD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菜薹</w:t>
            </w:r>
          </w:p>
        </w:tc>
        <w:tc>
          <w:tcPr>
            <w:tcW w:w="5324" w:type="dxa"/>
            <w:vAlign w:val="center"/>
          </w:tcPr>
          <w:p w14:paraId="29EB16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08D8E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3735E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吡虫啉、啶虫脒、毒死蜱、氟虫腈、镉(以Cd计)、甲拌磷、联苯菊酯、噻虫胺</w:t>
            </w:r>
          </w:p>
        </w:tc>
      </w:tr>
      <w:tr w14:paraId="211B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492734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3489D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F474D3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0AF865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叶菜类蔬菜</w:t>
            </w:r>
          </w:p>
        </w:tc>
        <w:tc>
          <w:tcPr>
            <w:tcW w:w="1156" w:type="dxa"/>
            <w:vAlign w:val="center"/>
          </w:tcPr>
          <w:p w14:paraId="00E6DEA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普通白菜</w:t>
            </w:r>
          </w:p>
        </w:tc>
        <w:tc>
          <w:tcPr>
            <w:tcW w:w="5324" w:type="dxa"/>
            <w:vAlign w:val="center"/>
          </w:tcPr>
          <w:p w14:paraId="04197E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F6DC3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敌敌畏、啶虫脒、毒死蜱、氟虫腈、克百威、水胺硫磷、氧乐果</w:t>
            </w:r>
          </w:p>
        </w:tc>
      </w:tr>
      <w:tr w14:paraId="57265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85D0D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DC3397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4DAD11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BA2A2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0535B2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芹菜</w:t>
            </w:r>
          </w:p>
        </w:tc>
        <w:tc>
          <w:tcPr>
            <w:tcW w:w="5324" w:type="dxa"/>
            <w:vAlign w:val="center"/>
          </w:tcPr>
          <w:p w14:paraId="0B1BE60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AA9BD5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835A4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毒死蜱、镉(以Cd计)、克百威、铅(以Pb计)、噻虫胺、氧乐果</w:t>
            </w:r>
          </w:p>
        </w:tc>
      </w:tr>
      <w:tr w14:paraId="502B7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2B732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85BFD9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F6A4EE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75E8B0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9AC514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叶用莴苣</w:t>
            </w:r>
          </w:p>
        </w:tc>
        <w:tc>
          <w:tcPr>
            <w:tcW w:w="5324" w:type="dxa"/>
            <w:vAlign w:val="center"/>
          </w:tcPr>
          <w:p w14:paraId="18D425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CA6AE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毒死蜱、氟虫腈、克百威、灭蝇胺、氧乐果</w:t>
            </w:r>
          </w:p>
        </w:tc>
      </w:tr>
      <w:tr w14:paraId="51C5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ACD77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75516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2BBC9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825D4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46282A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油麦菜</w:t>
            </w:r>
          </w:p>
        </w:tc>
        <w:tc>
          <w:tcPr>
            <w:tcW w:w="5324" w:type="dxa"/>
            <w:vAlign w:val="center"/>
          </w:tcPr>
          <w:p w14:paraId="23DF54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2544A1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阿维菌素、毒死蜱、氟虫腈、甲拌磷、克百威、灭蝇胺</w:t>
            </w:r>
          </w:p>
        </w:tc>
      </w:tr>
      <w:tr w14:paraId="0CFB3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F2B03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30644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4FE848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2100E9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根茎类和薯芋类蔬菜</w:t>
            </w:r>
          </w:p>
        </w:tc>
        <w:tc>
          <w:tcPr>
            <w:tcW w:w="1156" w:type="dxa"/>
            <w:vAlign w:val="center"/>
          </w:tcPr>
          <w:p w14:paraId="6D3D9E4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胡萝卜</w:t>
            </w:r>
          </w:p>
        </w:tc>
        <w:tc>
          <w:tcPr>
            <w:tcW w:w="5324" w:type="dxa"/>
            <w:vAlign w:val="center"/>
          </w:tcPr>
          <w:p w14:paraId="4742C8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39829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CB4927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毒死蜱、氟虫腈、甲拌磷、氯氟氰菊酯和高效氯氟氰菊酯、铅(以Pb计)、噻虫胺、噻虫嗪</w:t>
            </w:r>
          </w:p>
        </w:tc>
      </w:tr>
      <w:tr w14:paraId="10C1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933E1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E9B57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8167A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486FF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1E2EAD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山药</w:t>
            </w:r>
          </w:p>
        </w:tc>
        <w:tc>
          <w:tcPr>
            <w:tcW w:w="5324" w:type="dxa"/>
            <w:vAlign w:val="center"/>
          </w:tcPr>
          <w:p w14:paraId="7DCAC0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EFDB2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AA946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毒死蜱、氯氟氰菊酯和高效氯氟氰菊酯、咪鲜胺和咪鲜胺锰盐、铅(以Pb计)、涕灭威</w:t>
            </w:r>
          </w:p>
        </w:tc>
      </w:tr>
      <w:tr w14:paraId="2628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A4D50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BCFAB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863BD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22E96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D610D9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马铃薯</w:t>
            </w:r>
          </w:p>
        </w:tc>
        <w:tc>
          <w:tcPr>
            <w:tcW w:w="5324" w:type="dxa"/>
            <w:vAlign w:val="center"/>
          </w:tcPr>
          <w:p w14:paraId="272862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73E5E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484964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毒死蜱、镉(以Cd计)、甲拌磷、氯氟氰菊酯和高效氯氟氰菊酯、氯氰菊酯和高效氯氰菊酯、铅(以Pb计)、噻虫嗪、杀扑磷、乙酰甲胺磷</w:t>
            </w:r>
          </w:p>
        </w:tc>
      </w:tr>
      <w:tr w14:paraId="764D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571774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E3450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8C348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187B69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9739F1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姜</w:t>
            </w:r>
          </w:p>
        </w:tc>
        <w:tc>
          <w:tcPr>
            <w:tcW w:w="5324" w:type="dxa"/>
            <w:vAlign w:val="center"/>
          </w:tcPr>
          <w:p w14:paraId="18CF46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782A0A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DD10A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吡虫啉、毒死蜱、镉(以Cd计)、铅(以Pb计)、噻虫胺、噻虫嗪</w:t>
            </w:r>
          </w:p>
        </w:tc>
      </w:tr>
      <w:tr w14:paraId="26D6C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1798E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F2068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9ACC8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7E0B1F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瓜类蔬菜</w:t>
            </w:r>
          </w:p>
        </w:tc>
        <w:tc>
          <w:tcPr>
            <w:tcW w:w="1156" w:type="dxa"/>
            <w:vAlign w:val="center"/>
          </w:tcPr>
          <w:p w14:paraId="0C3B22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冬瓜</w:t>
            </w:r>
          </w:p>
        </w:tc>
        <w:tc>
          <w:tcPr>
            <w:tcW w:w="5324" w:type="dxa"/>
            <w:vAlign w:val="center"/>
          </w:tcPr>
          <w:p w14:paraId="2DEFAA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5F54A3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吡虫啉、敌敌畏、毒死蜱、甲基异柳磷、联苯肼酯、乙酰甲胺磷</w:t>
            </w:r>
          </w:p>
        </w:tc>
      </w:tr>
      <w:tr w14:paraId="630F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53AAE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150980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C82DA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3B5CFB1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13E930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黄瓜</w:t>
            </w:r>
          </w:p>
        </w:tc>
        <w:tc>
          <w:tcPr>
            <w:tcW w:w="5324" w:type="dxa"/>
            <w:vAlign w:val="center"/>
          </w:tcPr>
          <w:p w14:paraId="58F3CB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0FF0E9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哒螨灵、毒死蜱、克百威、噻虫嗪、异丙威</w:t>
            </w:r>
          </w:p>
        </w:tc>
      </w:tr>
      <w:tr w14:paraId="2475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6677E4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E1525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4906D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6F6590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茄果类蔬菜</w:t>
            </w:r>
          </w:p>
        </w:tc>
        <w:tc>
          <w:tcPr>
            <w:tcW w:w="1156" w:type="dxa"/>
            <w:vAlign w:val="center"/>
          </w:tcPr>
          <w:p w14:paraId="4C6F18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辣椒</w:t>
            </w:r>
          </w:p>
        </w:tc>
        <w:tc>
          <w:tcPr>
            <w:tcW w:w="5324" w:type="dxa"/>
            <w:vAlign w:val="center"/>
          </w:tcPr>
          <w:p w14:paraId="5F817C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E3DCFC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3D5A2B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倍硫磷、毒死蜱、镉(以Cd计)、铅(以Pb计)、噻虫胺、氧乐果</w:t>
            </w:r>
          </w:p>
        </w:tc>
      </w:tr>
      <w:tr w14:paraId="1A31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13C11C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ABE8C7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430CAF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52931DE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246C8A9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茄子</w:t>
            </w:r>
          </w:p>
        </w:tc>
        <w:tc>
          <w:tcPr>
            <w:tcW w:w="5324" w:type="dxa"/>
            <w:vAlign w:val="center"/>
          </w:tcPr>
          <w:p w14:paraId="6633E77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4C642F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409AA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吡唑醚菌酯、镉(以Cd计)、克百威、铅(以Pb计)、噻虫胺、噻虫嗪</w:t>
            </w:r>
          </w:p>
        </w:tc>
      </w:tr>
      <w:tr w14:paraId="7CCB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B4D0FB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58185C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29A128C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水果类</w:t>
            </w:r>
          </w:p>
        </w:tc>
        <w:tc>
          <w:tcPr>
            <w:tcW w:w="1027" w:type="dxa"/>
            <w:vMerge w:val="restart"/>
            <w:vAlign w:val="center"/>
          </w:tcPr>
          <w:p w14:paraId="317508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热带和亚热带水果</w:t>
            </w:r>
          </w:p>
        </w:tc>
        <w:tc>
          <w:tcPr>
            <w:tcW w:w="1156" w:type="dxa"/>
            <w:vAlign w:val="center"/>
          </w:tcPr>
          <w:p w14:paraId="5897AB1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荔枝</w:t>
            </w:r>
          </w:p>
        </w:tc>
        <w:tc>
          <w:tcPr>
            <w:tcW w:w="5324" w:type="dxa"/>
            <w:vAlign w:val="center"/>
          </w:tcPr>
          <w:p w14:paraId="23DBA8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3E0D8D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吡唑醚菌酯、除虫脲、毒死蜱、多菌灵、氯氟氰菊酯和高效氯氟氰菊酯、氧乐果</w:t>
            </w:r>
          </w:p>
        </w:tc>
      </w:tr>
      <w:tr w14:paraId="3B3F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C1E61C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B64DA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7DB7EC8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14FC69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04D27A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榴莲</w:t>
            </w:r>
          </w:p>
        </w:tc>
        <w:tc>
          <w:tcPr>
            <w:tcW w:w="5324" w:type="dxa"/>
            <w:vAlign w:val="center"/>
          </w:tcPr>
          <w:p w14:paraId="6E2104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238A5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9BD80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氟虫腈、甲胺磷、克百威、铅(以 Pb计)、氰戊菊酯和S-氰戊菊酯、水胺硫磷、氧乐果</w:t>
            </w:r>
          </w:p>
        </w:tc>
      </w:tr>
      <w:tr w14:paraId="2BC23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160A4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76566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12D95A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2F2457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FC104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龙眼</w:t>
            </w:r>
          </w:p>
        </w:tc>
        <w:tc>
          <w:tcPr>
            <w:tcW w:w="5324" w:type="dxa"/>
            <w:vAlign w:val="center"/>
          </w:tcPr>
          <w:p w14:paraId="7B3BE3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29664CE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405D8F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二氧化硫残留量、克百威、氯氰菊酯和高效氯氰菊酯、氧乐果</w:t>
            </w:r>
          </w:p>
        </w:tc>
      </w:tr>
      <w:tr w14:paraId="2125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7" w:hRule="atLeast"/>
          <w:jc w:val="center"/>
        </w:trPr>
        <w:tc>
          <w:tcPr>
            <w:tcW w:w="568" w:type="dxa"/>
            <w:vMerge w:val="continue"/>
            <w:vAlign w:val="center"/>
          </w:tcPr>
          <w:p w14:paraId="797896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AAC52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BC5F4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BE3C2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57FABE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杨梅</w:t>
            </w:r>
          </w:p>
        </w:tc>
        <w:tc>
          <w:tcPr>
            <w:tcW w:w="5324" w:type="dxa"/>
            <w:vAlign w:val="center"/>
          </w:tcPr>
          <w:p w14:paraId="6FF1FCC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1F715E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6F2366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苯甲酸及其钠盐(以苯甲酸计)、啶虫脒、三氯蔗糖、山梨酸及其钾盐(以山梨酸计)、糖精钠(以糖精计)、甜蜜素(以环己基氨基磺酸计)、脱氢乙酸及其钠盐(以脱氢乙酸计)、氧乐果</w:t>
            </w:r>
          </w:p>
        </w:tc>
      </w:tr>
      <w:tr w14:paraId="28BF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10" w:hRule="atLeast"/>
          <w:jc w:val="center"/>
        </w:trPr>
        <w:tc>
          <w:tcPr>
            <w:tcW w:w="568" w:type="dxa"/>
            <w:vMerge w:val="continue"/>
            <w:vAlign w:val="center"/>
          </w:tcPr>
          <w:p w14:paraId="7DD0048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05491A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D8418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21098D6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核果类水果</w:t>
            </w:r>
          </w:p>
        </w:tc>
        <w:tc>
          <w:tcPr>
            <w:tcW w:w="1156" w:type="dxa"/>
            <w:vAlign w:val="center"/>
          </w:tcPr>
          <w:p w14:paraId="0DB399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李子</w:t>
            </w:r>
          </w:p>
        </w:tc>
        <w:tc>
          <w:tcPr>
            <w:tcW w:w="5324" w:type="dxa"/>
            <w:vAlign w:val="center"/>
          </w:tcPr>
          <w:p w14:paraId="498388A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F2298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0DE70F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敌敌畏、啶虫脒、多菌灵、氟虫腈、甲胺磷、氯氟氰菊酯和高效氯氟氰菊酯、氯氰菊酯和高效氯氰菊酯、铅(以Pb计)、氰戊菊酯和S-氰戊菊酯、噻虫胺、氧乐果</w:t>
            </w:r>
          </w:p>
        </w:tc>
      </w:tr>
      <w:tr w14:paraId="2EE4C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2" w:hRule="atLeast"/>
          <w:jc w:val="center"/>
        </w:trPr>
        <w:tc>
          <w:tcPr>
            <w:tcW w:w="568" w:type="dxa"/>
            <w:vMerge w:val="continue"/>
            <w:vAlign w:val="center"/>
          </w:tcPr>
          <w:p w14:paraId="5F9279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796BDB4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5225E3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4F6DEE0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316757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桃</w:t>
            </w:r>
          </w:p>
        </w:tc>
        <w:tc>
          <w:tcPr>
            <w:tcW w:w="5324" w:type="dxa"/>
            <w:vAlign w:val="center"/>
          </w:tcPr>
          <w:p w14:paraId="055413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702C4F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吡虫啉、多菌灵、克百威、氯氟氰菊酯和高效氯氟氰菊酯、噻虫胺、溴氰菊酯、氧乐果</w:t>
            </w:r>
          </w:p>
        </w:tc>
      </w:tr>
      <w:tr w14:paraId="4A63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  <w:jc w:val="center"/>
        </w:trPr>
        <w:tc>
          <w:tcPr>
            <w:tcW w:w="568" w:type="dxa"/>
            <w:vMerge w:val="continue"/>
            <w:vAlign w:val="center"/>
          </w:tcPr>
          <w:p w14:paraId="2DC4D5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160C4A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1B4FA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28E658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瓜果类水果</w:t>
            </w:r>
          </w:p>
        </w:tc>
        <w:tc>
          <w:tcPr>
            <w:tcW w:w="1156" w:type="dxa"/>
            <w:vAlign w:val="center"/>
          </w:tcPr>
          <w:p w14:paraId="1016A2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西瓜</w:t>
            </w:r>
          </w:p>
        </w:tc>
        <w:tc>
          <w:tcPr>
            <w:tcW w:w="5324" w:type="dxa"/>
            <w:vAlign w:val="center"/>
          </w:tcPr>
          <w:p w14:paraId="730E85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2763-2021《食品安全国家标准 食品中农药最大残留限量》</w:t>
            </w:r>
          </w:p>
        </w:tc>
        <w:tc>
          <w:tcPr>
            <w:tcW w:w="3841" w:type="dxa"/>
            <w:vAlign w:val="center"/>
          </w:tcPr>
          <w:p w14:paraId="1877C3D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苯醚甲环唑、克百威、噻虫嗪、氧乐果、乙酰甲胺磷</w:t>
            </w:r>
          </w:p>
        </w:tc>
      </w:tr>
      <w:tr w14:paraId="734C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92632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7A476D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781509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水产品</w:t>
            </w:r>
          </w:p>
        </w:tc>
        <w:tc>
          <w:tcPr>
            <w:tcW w:w="1027" w:type="dxa"/>
            <w:vAlign w:val="center"/>
          </w:tcPr>
          <w:p w14:paraId="0B29FB7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淡水产品</w:t>
            </w:r>
          </w:p>
        </w:tc>
        <w:tc>
          <w:tcPr>
            <w:tcW w:w="1156" w:type="dxa"/>
            <w:vAlign w:val="center"/>
          </w:tcPr>
          <w:p w14:paraId="7AAC381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淡水鱼</w:t>
            </w:r>
          </w:p>
        </w:tc>
        <w:tc>
          <w:tcPr>
            <w:tcW w:w="5324" w:type="dxa"/>
            <w:vAlign w:val="center"/>
          </w:tcPr>
          <w:p w14:paraId="64BFD62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2B3A1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45738AE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5F1CD1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35EFA7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恩诺沙星、呋喃唑酮代谢物、镉(以Cd计)、磺胺类(总量)、孔雀石绿、氯霉素、五氯酚酸钠(以五氯酚计)、氧氟沙星</w:t>
            </w:r>
          </w:p>
        </w:tc>
      </w:tr>
      <w:tr w14:paraId="2C20A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095E8E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91EF1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27E3FC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restart"/>
            <w:vAlign w:val="center"/>
          </w:tcPr>
          <w:p w14:paraId="06B930F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海水产品</w:t>
            </w:r>
          </w:p>
        </w:tc>
        <w:tc>
          <w:tcPr>
            <w:tcW w:w="1156" w:type="dxa"/>
            <w:vAlign w:val="center"/>
          </w:tcPr>
          <w:p w14:paraId="639F3F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海水虾</w:t>
            </w:r>
          </w:p>
        </w:tc>
        <w:tc>
          <w:tcPr>
            <w:tcW w:w="5324" w:type="dxa"/>
            <w:vAlign w:val="center"/>
          </w:tcPr>
          <w:p w14:paraId="40045C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03803F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1DCB36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7D5B09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恩诺沙星、呋喃唑酮代谢物、镉(以Cd计)、</w:t>
            </w:r>
          </w:p>
          <w:p w14:paraId="024D82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氯霉素、土霉素/金霉素/四环素(组合含量)</w:t>
            </w:r>
          </w:p>
        </w:tc>
      </w:tr>
      <w:tr w14:paraId="7041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33A30C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20137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46A188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 w14:paraId="6C71139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156" w:type="dxa"/>
            <w:vAlign w:val="center"/>
          </w:tcPr>
          <w:p w14:paraId="6FED56E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海水鱼</w:t>
            </w:r>
          </w:p>
        </w:tc>
        <w:tc>
          <w:tcPr>
            <w:tcW w:w="5324" w:type="dxa"/>
            <w:vAlign w:val="center"/>
          </w:tcPr>
          <w:p w14:paraId="7EB4E3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8EAFA1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43E03B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C5914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恩诺沙星、呋喃唑酮代谢物、镉(以Cd计)、磺胺类(总量)、孔雀石绿、氯霉素</w:t>
            </w:r>
          </w:p>
        </w:tc>
      </w:tr>
      <w:tr w14:paraId="2AA20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118C1BD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2EBDD5F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3B31C5F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22A759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1156" w:type="dxa"/>
            <w:vAlign w:val="center"/>
          </w:tcPr>
          <w:p w14:paraId="70F8674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贝类</w:t>
            </w:r>
          </w:p>
        </w:tc>
        <w:tc>
          <w:tcPr>
            <w:tcW w:w="5324" w:type="dxa"/>
            <w:vAlign w:val="center"/>
          </w:tcPr>
          <w:p w14:paraId="25FAE8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3C2450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  <w:p w14:paraId="6A3686B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16FD3B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恩诺沙星、呋喃西林代谢物、呋喃唑酮代谢物、氟苯尼考、镉(以Cd计)、氯霉素</w:t>
            </w:r>
          </w:p>
        </w:tc>
      </w:tr>
      <w:tr w14:paraId="29F7E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8" w:hRule="atLeast"/>
          <w:jc w:val="center"/>
        </w:trPr>
        <w:tc>
          <w:tcPr>
            <w:tcW w:w="568" w:type="dxa"/>
            <w:vMerge w:val="continue"/>
            <w:vAlign w:val="center"/>
          </w:tcPr>
          <w:p w14:paraId="0EB550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45BFEFE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Merge w:val="continue"/>
            <w:vAlign w:val="center"/>
          </w:tcPr>
          <w:p w14:paraId="054CE1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1C667DF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1156" w:type="dxa"/>
            <w:vAlign w:val="center"/>
          </w:tcPr>
          <w:p w14:paraId="1176847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其他水产品</w:t>
            </w:r>
          </w:p>
        </w:tc>
        <w:tc>
          <w:tcPr>
            <w:tcW w:w="5324" w:type="dxa"/>
            <w:vAlign w:val="center"/>
          </w:tcPr>
          <w:p w14:paraId="1CD953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6DECF1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vAlign w:val="center"/>
          </w:tcPr>
          <w:p w14:paraId="0A49AC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呋喃西林代谢物、呋喃唑酮代谢物、镉(以Cd计)、氯霉素</w:t>
            </w:r>
          </w:p>
        </w:tc>
      </w:tr>
      <w:tr w14:paraId="30D7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vAlign w:val="center"/>
          </w:tcPr>
          <w:p w14:paraId="2A1BB4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35FB233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6F95F01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鲜蛋</w:t>
            </w:r>
          </w:p>
        </w:tc>
        <w:tc>
          <w:tcPr>
            <w:tcW w:w="1027" w:type="dxa"/>
            <w:vAlign w:val="center"/>
          </w:tcPr>
          <w:p w14:paraId="743A6CD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鲜蛋</w:t>
            </w:r>
          </w:p>
        </w:tc>
        <w:tc>
          <w:tcPr>
            <w:tcW w:w="1156" w:type="dxa"/>
            <w:vAlign w:val="center"/>
          </w:tcPr>
          <w:p w14:paraId="6FA7016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鸡蛋</w:t>
            </w:r>
          </w:p>
        </w:tc>
        <w:tc>
          <w:tcPr>
            <w:tcW w:w="5324" w:type="dxa"/>
            <w:vAlign w:val="center"/>
          </w:tcPr>
          <w:p w14:paraId="30A5605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31650.1-2022《食品安全国家标准 食品中41种兽药最大残留限量》</w:t>
            </w:r>
          </w:p>
          <w:p w14:paraId="4F77A0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31650-2019《食品安全国家标准 食品中兽药最大残留限量》</w:t>
            </w:r>
          </w:p>
        </w:tc>
        <w:tc>
          <w:tcPr>
            <w:tcW w:w="3841" w:type="dxa"/>
            <w:vAlign w:val="center"/>
          </w:tcPr>
          <w:p w14:paraId="0C6DE5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地美硝唑、多西环素、恩诺沙星、氟苯尼考、磺胺类(总量)、甲硝唑、甲氧苄啶</w:t>
            </w:r>
          </w:p>
        </w:tc>
      </w:tr>
      <w:tr w14:paraId="22E7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shd w:val="clear"/>
            <w:vAlign w:val="center"/>
          </w:tcPr>
          <w:p w14:paraId="00BA8AA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069" w:type="dxa"/>
            <w:shd w:val="clear"/>
            <w:vAlign w:val="center"/>
          </w:tcPr>
          <w:p w14:paraId="589020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057" w:type="dxa"/>
            <w:shd w:val="clear"/>
            <w:vAlign w:val="center"/>
          </w:tcPr>
          <w:p w14:paraId="2ADC41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027" w:type="dxa"/>
            <w:shd w:val="clear"/>
            <w:vAlign w:val="center"/>
          </w:tcPr>
          <w:p w14:paraId="497BAE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1156" w:type="dxa"/>
            <w:shd w:val="clear"/>
            <w:vAlign w:val="center"/>
          </w:tcPr>
          <w:p w14:paraId="7B3EEA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保健食品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3061195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16740－2014 《食品安全国家标准 保健食品》</w:t>
            </w:r>
          </w:p>
          <w:p w14:paraId="0473A0A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17399-2016《食品安全国家标准 糖果》</w:t>
            </w:r>
          </w:p>
          <w:p w14:paraId="2B2E21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2762－2022 《食品安全国家标准 食品中污染物限量》</w:t>
            </w:r>
          </w:p>
          <w:p w14:paraId="699155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086938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7101-2022《食品安全国家标准 饮料》</w:t>
            </w:r>
          </w:p>
          <w:p w14:paraId="0C3399B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 GZDP 0007 S－2024《东鹏特饮》</w:t>
            </w:r>
          </w:p>
          <w:p w14:paraId="162E38B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 GZDP 0010 S－2023《东鹏特饮®牛磺酸B族维生素饮料》(备案号44010339S－2023)</w:t>
            </w:r>
          </w:p>
          <w:p w14:paraId="32B5855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Q/ABGI 0001S－2023《力保健R保健饮料》(备案号3100000117S－2023)</w:t>
            </w:r>
          </w:p>
          <w:p w14:paraId="4D5F093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Q/ABGI0003S－2023《力保健R人参王浆饮料》</w:t>
            </w:r>
          </w:p>
          <w:p w14:paraId="2D80DB8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Q/BFY 0001 S－2021《八峰氨基酸口服液》(备案号420590S－2021)</w:t>
            </w:r>
          </w:p>
          <w:p w14:paraId="145792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Q/GDCX 0097S－2019《海洋康得牌深海鱼油软胶囊》(备案号44510114S－2022)</w:t>
            </w:r>
          </w:p>
          <w:p w14:paraId="3635085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Q/HRRBD 0002J－2023 《红牛维生素功能饮料(牛磺酸强化型)》(备案号110104J－2023)</w:t>
            </w:r>
          </w:p>
          <w:p w14:paraId="5A9284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Q/HWL 0036S－2023《南方牌黑芝麻糊(保健食品)》(备案号450868S－2023)</w:t>
            </w:r>
          </w:p>
          <w:p w14:paraId="61C412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Q/JBC 0005S－2020《博诚牌西洋参氨基酸口服液》</w:t>
            </w:r>
          </w:p>
          <w:p w14:paraId="4C710BC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Q/MLJ 0001S－2020《美莱健牌金银花枇杷糖》(备案号 44010015S－2023)</w:t>
            </w:r>
          </w:p>
          <w:p w14:paraId="337B71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Q/NNHW 0054S－2024《海王金樽牌牡蛎大豆肽肉碱口服液》</w:t>
            </w:r>
          </w:p>
          <w:p w14:paraId="6A9AFA3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Q/XSBL 0031S－2025《菁韵®金银花罗汉果含片》</w:t>
            </w:r>
          </w:p>
          <w:p w14:paraId="4B255A2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0F597E1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10-羟基-2-癸烯酸、氨基酸总量、大肠菌群、灰分、肌醇、酵母、金黄色葡萄球菌、精氨酸、菌落总数、咖啡因、赖氨酸、亮氨酸、绿原酸、霉菌、霉菌和酵母、牛磺酸、铅(Pb)、铅(以Pb计)、沙门氏菌、维生素B₁(硝酸硫胺素)、维生素B₁₂、维生素B₁硝酸盐、维生素B₂磷酸钠、维生素B₆、维生素B₆(盐酸吡哆醇)、维生素B₆盐酸盐、维生素E、维生素PP、无水咖啡因、亚油酸(C18:2)、烟酰胺、总汞(Hg)、总汞(以Hg计)、总砷(As)、总砷(以As计)</w:t>
            </w:r>
          </w:p>
        </w:tc>
      </w:tr>
      <w:tr w14:paraId="6A2D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575332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069" w:type="dxa"/>
            <w:vMerge w:val="restart"/>
            <w:shd w:val="clear"/>
            <w:vAlign w:val="center"/>
          </w:tcPr>
          <w:p w14:paraId="21464E9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肉制品</w:t>
            </w:r>
          </w:p>
        </w:tc>
        <w:tc>
          <w:tcPr>
            <w:tcW w:w="1057" w:type="dxa"/>
            <w:vMerge w:val="restart"/>
            <w:shd w:val="clear"/>
            <w:vAlign w:val="center"/>
          </w:tcPr>
          <w:p w14:paraId="1BBA9F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熟肉制品</w:t>
            </w:r>
          </w:p>
        </w:tc>
        <w:tc>
          <w:tcPr>
            <w:tcW w:w="1027" w:type="dxa"/>
            <w:shd w:val="clear"/>
            <w:vAlign w:val="center"/>
          </w:tcPr>
          <w:p w14:paraId="08FAE3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1156" w:type="dxa"/>
            <w:shd w:val="clear"/>
            <w:vAlign w:val="center"/>
          </w:tcPr>
          <w:p w14:paraId="205AE8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酱卤肉制品</w:t>
            </w:r>
          </w:p>
        </w:tc>
        <w:tc>
          <w:tcPr>
            <w:tcW w:w="5324" w:type="dxa"/>
            <w:shd w:val="clear"/>
            <w:vAlign w:val="center"/>
          </w:tcPr>
          <w:p w14:paraId="6C4B222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2726-2016《食品安全国家标准 熟肉制品》</w:t>
            </w:r>
          </w:p>
          <w:p w14:paraId="0675E1E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704D10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1C60F6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29921-2021《食品安全国家标准 预包装食品中致病菌限量》</w:t>
            </w:r>
          </w:p>
          <w:p w14:paraId="1AD2906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31607-2021《食品安全国家标准 散装即食食品中致病菌限量》</w:t>
            </w:r>
          </w:p>
          <w:p w14:paraId="17D36AF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产品明示质量要求</w:t>
            </w:r>
          </w:p>
          <w:p w14:paraId="5F89736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shd w:val="clear"/>
            <w:vAlign w:val="center"/>
          </w:tcPr>
          <w:p w14:paraId="3613A1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N-二甲基亚硝胺、苯甲酸及其钠盐(以苯甲酸计)、大肠菌群、镉(以Cd计)、铬(以Cr计)、菌落总数、氯霉素、纳他霉素残留量、柠檬黄、日落黄、沙门氏菌、山梨酸及其钾盐(以山梨酸计)、糖精钠(以糖精计)、脱氢乙酸及其钠盐(以脱氢乙酸计)、亚硝酸盐残留量(以亚硝酸钠计)、胭脂红、诱惑红、总砷(以As计)</w:t>
            </w:r>
          </w:p>
        </w:tc>
      </w:tr>
      <w:tr w14:paraId="5AA81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23049F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68F0133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31948C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D9CD9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0" w:type="auto"/>
            <w:shd w:val="clear"/>
            <w:vAlign w:val="center"/>
          </w:tcPr>
          <w:p w14:paraId="7F657AB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熏烧烤肉制品</w:t>
            </w:r>
          </w:p>
        </w:tc>
        <w:tc>
          <w:tcPr>
            <w:tcW w:w="5324" w:type="dxa"/>
            <w:shd w:val="clear"/>
            <w:vAlign w:val="center"/>
          </w:tcPr>
          <w:p w14:paraId="7A53CC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3CA930B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50500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整顿办函[2011]1号《食品中可能违法添加的非食用物质和易滥用的食品添加剂品种名单(第五批)》</w:t>
            </w:r>
          </w:p>
        </w:tc>
        <w:tc>
          <w:tcPr>
            <w:tcW w:w="3841" w:type="dxa"/>
            <w:shd w:val="clear"/>
            <w:vAlign w:val="center"/>
          </w:tcPr>
          <w:p w14:paraId="12BCBD2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N-二甲基亚硝胺、苯并[a]芘、苯甲酸及其钠盐(以苯甲酸计)、氯霉素、纳他霉素残留量、柠檬黄、日落黄、山梨酸及其钾盐(以山梨酸计)、亚硝酸盐残留量(以亚硝酸钠计)、胭脂红</w:t>
            </w:r>
          </w:p>
        </w:tc>
      </w:tr>
      <w:tr w14:paraId="759D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50DEEB1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069" w:type="dxa"/>
            <w:vMerge w:val="restart"/>
            <w:shd w:val="clear"/>
            <w:vAlign w:val="center"/>
          </w:tcPr>
          <w:p w14:paraId="7233090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1057" w:type="dxa"/>
            <w:vMerge w:val="restart"/>
            <w:shd w:val="clear"/>
            <w:vAlign w:val="center"/>
          </w:tcPr>
          <w:p w14:paraId="487D049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淀粉及淀粉制品</w:t>
            </w:r>
          </w:p>
        </w:tc>
        <w:tc>
          <w:tcPr>
            <w:tcW w:w="0" w:type="auto"/>
            <w:shd w:val="clear"/>
            <w:vAlign w:val="center"/>
          </w:tcPr>
          <w:p w14:paraId="7A29AF3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</w:t>
            </w:r>
          </w:p>
        </w:tc>
        <w:tc>
          <w:tcPr>
            <w:tcW w:w="0" w:type="auto"/>
            <w:shd w:val="clear"/>
            <w:vAlign w:val="center"/>
          </w:tcPr>
          <w:p w14:paraId="6ECAD1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</w:t>
            </w:r>
          </w:p>
        </w:tc>
        <w:tc>
          <w:tcPr>
            <w:tcW w:w="5324" w:type="dxa"/>
            <w:shd w:val="clear"/>
            <w:vAlign w:val="center"/>
          </w:tcPr>
          <w:p w14:paraId="4F8B494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43EF28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5933480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31637-2016《食品安全国家标准 食用淀粉》</w:t>
            </w:r>
          </w:p>
          <w:p w14:paraId="483AB3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841" w:type="dxa"/>
            <w:shd w:val="clear"/>
            <w:vAlign w:val="center"/>
          </w:tcPr>
          <w:p w14:paraId="0C33B4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大肠菌群、二氧化硫残留量、菌落总数、霉菌和酵母、铅(以Pb计)、脱氢乙酸及其钠盐(以脱氢乙酸计)</w:t>
            </w:r>
          </w:p>
        </w:tc>
      </w:tr>
      <w:tr w14:paraId="100F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75580C0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6748D8B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440D10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61833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淀粉制品</w:t>
            </w:r>
          </w:p>
        </w:tc>
        <w:tc>
          <w:tcPr>
            <w:tcW w:w="0" w:type="auto"/>
            <w:shd w:val="clear"/>
            <w:vAlign w:val="center"/>
          </w:tcPr>
          <w:p w14:paraId="1C6DF53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粉丝粉条</w:t>
            </w:r>
          </w:p>
        </w:tc>
        <w:tc>
          <w:tcPr>
            <w:tcW w:w="5324" w:type="dxa"/>
            <w:shd w:val="clear"/>
            <w:vAlign w:val="center"/>
          </w:tcPr>
          <w:p w14:paraId="7A4D085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769BE83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</w:tc>
        <w:tc>
          <w:tcPr>
            <w:tcW w:w="3841" w:type="dxa"/>
            <w:shd w:val="clear"/>
            <w:vAlign w:val="center"/>
          </w:tcPr>
          <w:p w14:paraId="2360496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二氧化硫残留量、铝的残留量(干样品,以Al计)、铅(以Pb计)、山梨酸及其钾盐(以山梨酸计)、脱氢乙酸及其钠盐(以脱氢乙酸计)、赤藓红、靛蓝、喹啉黄、亮蓝、柠檬黄、日落黄、酸性红、苋菜红、新红、胭脂红、诱惑红</w:t>
            </w:r>
          </w:p>
        </w:tc>
      </w:tr>
      <w:tr w14:paraId="320C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0A477F8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069" w:type="dxa"/>
            <w:vMerge w:val="restart"/>
            <w:shd w:val="clear"/>
            <w:vAlign w:val="center"/>
          </w:tcPr>
          <w:p w14:paraId="5D5949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</w:t>
            </w:r>
          </w:p>
        </w:tc>
        <w:tc>
          <w:tcPr>
            <w:tcW w:w="1057" w:type="dxa"/>
            <w:vMerge w:val="restart"/>
            <w:shd w:val="clear"/>
            <w:vAlign w:val="center"/>
          </w:tcPr>
          <w:p w14:paraId="5C70CBB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</w:t>
            </w:r>
          </w:p>
        </w:tc>
        <w:tc>
          <w:tcPr>
            <w:tcW w:w="0" w:type="auto"/>
            <w:shd w:val="clear"/>
            <w:vAlign w:val="center"/>
          </w:tcPr>
          <w:p w14:paraId="2497BBF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蜂蜜</w:t>
            </w:r>
          </w:p>
        </w:tc>
        <w:tc>
          <w:tcPr>
            <w:tcW w:w="0" w:type="auto"/>
            <w:shd w:val="clear"/>
            <w:vAlign w:val="center"/>
          </w:tcPr>
          <w:p w14:paraId="2E1CD1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蜂蜜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CA11BB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14963-2011《食品安全国家标准 蜂蜜》</w:t>
            </w:r>
          </w:p>
          <w:p w14:paraId="0F01DB2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农业农村部公告 第250号《食品动物中禁止使用的药品及其他化合物清单》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603C16D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呋喃西林代谢物、果糖和葡萄糖、菌落总数、氯霉素、霉菌计数、嗜渗酵母计数、蔗糖</w:t>
            </w:r>
          </w:p>
        </w:tc>
      </w:tr>
      <w:tr w14:paraId="068F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  <w:jc w:val="center"/>
        </w:trPr>
        <w:tc>
          <w:tcPr>
            <w:tcW w:w="568" w:type="dxa"/>
            <w:vMerge w:val="continue"/>
            <w:tcBorders/>
          </w:tcPr>
          <w:p w14:paraId="677F05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1595FF0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7BACD3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394CC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蜂产品制品</w:t>
            </w:r>
          </w:p>
        </w:tc>
        <w:tc>
          <w:tcPr>
            <w:tcW w:w="0" w:type="auto"/>
            <w:shd w:val="clear"/>
            <w:vAlign w:val="center"/>
          </w:tcPr>
          <w:p w14:paraId="5E32B52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蜂产品制品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502F5E8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5B1BDE2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5CACB0D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菌落总数、喹啉黄、柠檬黄、日落黄、山梨酸及其钾盐(以山梨酸计)</w:t>
            </w:r>
          </w:p>
        </w:tc>
      </w:tr>
      <w:tr w14:paraId="3EF41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1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0BAA7A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069" w:type="dxa"/>
            <w:vMerge w:val="restart"/>
            <w:shd w:val="clear"/>
            <w:vAlign w:val="center"/>
          </w:tcPr>
          <w:p w14:paraId="645DB19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57" w:type="dxa"/>
            <w:vMerge w:val="restart"/>
            <w:shd w:val="clear"/>
            <w:vAlign w:val="center"/>
          </w:tcPr>
          <w:p w14:paraId="693B078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罐头</w:t>
            </w:r>
          </w:p>
        </w:tc>
        <w:tc>
          <w:tcPr>
            <w:tcW w:w="1027" w:type="dxa"/>
            <w:vMerge w:val="restart"/>
            <w:shd w:val="clear"/>
            <w:vAlign w:val="center"/>
          </w:tcPr>
          <w:p w14:paraId="343A95F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畜禽水产罐头</w:t>
            </w:r>
          </w:p>
        </w:tc>
        <w:tc>
          <w:tcPr>
            <w:tcW w:w="0" w:type="auto"/>
            <w:shd w:val="clear"/>
            <w:vAlign w:val="center"/>
          </w:tcPr>
          <w:p w14:paraId="5F1EC99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畜禽肉类罐头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5EB1259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7FA8F4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2760-2024《食品安全国家标准 食品添加剂使用标准》</w:t>
            </w:r>
          </w:p>
          <w:p w14:paraId="6C6DE10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2EF0E5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403B7EA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苯甲酸及其钠盐(以苯甲酸计)、镉(以Cd计)、铅(以Pb计)、山梨酸及其钾盐(以山梨酸计)、商业无菌、脱氢乙酸及其钠盐(以脱氢乙酸计)</w:t>
            </w:r>
          </w:p>
        </w:tc>
      </w:tr>
      <w:tr w14:paraId="1EC68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0429622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1D7C17D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67F6F2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tcBorders/>
          </w:tcPr>
          <w:p w14:paraId="75C7F1A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F4B71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水产动物类罐头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4D871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2760-2014《食品安全国家标准 食品添加剂使用标准》</w:t>
            </w:r>
          </w:p>
          <w:p w14:paraId="718B082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</w:t>
            </w:r>
          </w:p>
          <w:p w14:paraId="74A645E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7098-2015《食品安全国家标准 罐头食品》</w:t>
            </w:r>
          </w:p>
          <w:p w14:paraId="1ACF8F3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67AF87A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苯甲酸及其钠盐(以苯甲酸计)、铅(以Pb计)、山梨酸及其钾盐(以山梨酸计)、商业无菌、糖精钠(以糖精计)、甜蜜素(以环己基氨基磺酸计)、脱氢乙酸及其钠盐(以脱氢乙酸计)、无机砷(以As计)</w:t>
            </w:r>
          </w:p>
        </w:tc>
      </w:tr>
      <w:tr w14:paraId="03EA2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6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120E412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1069" w:type="dxa"/>
            <w:vMerge w:val="restart"/>
            <w:shd w:val="clear"/>
            <w:vAlign w:val="center"/>
          </w:tcPr>
          <w:p w14:paraId="1330162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食品添加剂</w:t>
            </w:r>
          </w:p>
        </w:tc>
        <w:tc>
          <w:tcPr>
            <w:tcW w:w="1057" w:type="dxa"/>
            <w:vMerge w:val="restart"/>
            <w:shd w:val="clear"/>
            <w:vAlign w:val="center"/>
          </w:tcPr>
          <w:p w14:paraId="6128CB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食品添加剂</w:t>
            </w:r>
          </w:p>
        </w:tc>
        <w:tc>
          <w:tcPr>
            <w:tcW w:w="1027" w:type="dxa"/>
            <w:vMerge w:val="restart"/>
            <w:shd w:val="clear"/>
            <w:vAlign w:val="center"/>
          </w:tcPr>
          <w:p w14:paraId="1802CED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单一食品添加剂</w:t>
            </w:r>
          </w:p>
        </w:tc>
        <w:tc>
          <w:tcPr>
            <w:tcW w:w="0" w:type="auto"/>
            <w:shd w:val="clear"/>
            <w:vAlign w:val="center"/>
          </w:tcPr>
          <w:p w14:paraId="0A0DE2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碳酸钠</w:t>
            </w:r>
          </w:p>
        </w:tc>
        <w:tc>
          <w:tcPr>
            <w:tcW w:w="5324" w:type="dxa"/>
            <w:shd w:val="clear"/>
            <w:vAlign w:val="center"/>
          </w:tcPr>
          <w:p w14:paraId="24EFF1D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1886.1-2021《食品安全国家标准 食品添加剂 碳酸钠》</w:t>
            </w:r>
          </w:p>
        </w:tc>
        <w:tc>
          <w:tcPr>
            <w:tcW w:w="3841" w:type="dxa"/>
            <w:shd w:val="clear"/>
            <w:vAlign w:val="center"/>
          </w:tcPr>
          <w:p w14:paraId="033457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铅(Pb)(以干基计)、砷(As)(以干基计)、总碱量(以Na₂CO₃计)(以干基计)</w:t>
            </w:r>
          </w:p>
        </w:tc>
      </w:tr>
      <w:tr w14:paraId="0DC1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1C4725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66F36F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4FAAF6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tcBorders/>
          </w:tcPr>
          <w:p w14:paraId="219C94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06D3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碳酸氢钠</w:t>
            </w:r>
          </w:p>
        </w:tc>
        <w:tc>
          <w:tcPr>
            <w:tcW w:w="5324" w:type="dxa"/>
            <w:shd w:val="clear"/>
            <w:vAlign w:val="center"/>
          </w:tcPr>
          <w:p w14:paraId="6DDFA4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1886.2-2015《食品安全国家标准 食品添加剂 碳酸氢钠》</w:t>
            </w:r>
          </w:p>
        </w:tc>
        <w:tc>
          <w:tcPr>
            <w:tcW w:w="3841" w:type="dxa"/>
            <w:shd w:val="clear"/>
            <w:vAlign w:val="center"/>
          </w:tcPr>
          <w:p w14:paraId="266F2F6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pH(10g/L水溶液)、铵盐、澄清度、氯化物(以Cl计)、氰化物(以HCN计)、</w:t>
            </w:r>
          </w:p>
          <w:p w14:paraId="2419FAE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砷(As)、重金属(以Pb计)、总碱量(以NaHCO₃计)</w:t>
            </w:r>
          </w:p>
        </w:tc>
      </w:tr>
      <w:tr w14:paraId="1CE1E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52343EA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3546AD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6090E07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46D392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复配食品添加剂</w:t>
            </w:r>
          </w:p>
        </w:tc>
        <w:tc>
          <w:tcPr>
            <w:tcW w:w="0" w:type="auto"/>
            <w:shd w:val="clear"/>
            <w:vAlign w:val="center"/>
          </w:tcPr>
          <w:p w14:paraId="224E19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复配食品添加剂</w:t>
            </w:r>
          </w:p>
        </w:tc>
        <w:tc>
          <w:tcPr>
            <w:tcW w:w="5324" w:type="dxa"/>
            <w:shd w:val="clear"/>
            <w:vAlign w:val="center"/>
          </w:tcPr>
          <w:p w14:paraId="159D98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26687-2011《食品安全国家标准 复配食品添加剂通则》</w:t>
            </w:r>
          </w:p>
        </w:tc>
        <w:tc>
          <w:tcPr>
            <w:tcW w:w="3841" w:type="dxa"/>
            <w:shd w:val="clear"/>
            <w:vAlign w:val="center"/>
          </w:tcPr>
          <w:p w14:paraId="2EC32F6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铅(Pb)、砷(以As计)</w:t>
            </w:r>
          </w:p>
        </w:tc>
      </w:tr>
      <w:tr w14:paraId="013A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35B00B8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5DDA3E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酒类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005ADE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发酵酒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CF2E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黄酒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E89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黄酒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164745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 2760-2014《食品安全国家标准 食品添加剂使用标准》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2E1E2A1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酒精度、氨基酸态氮、苯甲酸及其钠盐(以苯甲酸计)、山梨酸及其钾盐(以山梨酸计)、糖精钠(以糖精计)、甜蜜素(以环己基氨基磺酸计)</w:t>
            </w:r>
          </w:p>
        </w:tc>
      </w:tr>
      <w:tr w14:paraId="249FB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68" w:type="dxa"/>
            <w:vMerge w:val="continue"/>
            <w:tcBorders/>
          </w:tcPr>
          <w:p w14:paraId="7ADB4B6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74ABD8E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42993D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51AFA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啤酒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8883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啤酒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6EE0965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产品明示标准和质量要求,GB/T 4927-2008《啤酒》,GB 2758-2012《食品安全国家标准 发酵酒及其配制酒》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03B019C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酒精度、甲醛</w:t>
            </w:r>
          </w:p>
        </w:tc>
      </w:tr>
      <w:tr w14:paraId="1E70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/>
            <w:vAlign w:val="center"/>
          </w:tcPr>
          <w:p w14:paraId="09640C9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F441B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E278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751F6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冷冻饮品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10AE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冰淇淋、雪糕、雪泥、冰棍、食用冰、甜味冰、其他类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79800C3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GB/T 31119-2014《冷冻饮品 雪糕》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/GB/T 31114-2014《冷冻饮品 冰淇淋》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,GB 2760-2024《食品安全国家标准 食品添加剂使用标准》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2760-2014《食品安全国家标准 食品添加剂使用标准》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,GB 2759-2015《食品安全国家标准 冷冻饮品和制作料》,GB 29921-2021《食品安全国家标准 预包装食品中致病菌限量》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7F067A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蛋白质（限冰淇淋、雪糕检测）、甜蜜素(以环己基氨基磺酸计)、糖精钠(以糖精计)、安赛蜜、三氯蔗糖、柠檬黄、日落黄、菌落总数、大肠菌群、沙门氏菌、单核细胞增生李斯特氏菌</w:t>
            </w:r>
          </w:p>
        </w:tc>
      </w:tr>
      <w:tr w14:paraId="1252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/>
            <w:vAlign w:val="center"/>
          </w:tcPr>
          <w:p w14:paraId="3978C30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6BD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B7F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5F182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再制蛋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7EB3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再制蛋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496E5F8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食品中污染物限量》,GB 2760-2024《食品安全国家标准 食品添加剂使用标准》,GB 2749-2015《食品安全国家标准 蛋与蛋制品》,GB 29921-2021《食品安全国家标准 预包装食品中致病菌限量》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31607-2021《食品安全国家标准 散装即食食品中致病菌限量》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0AA0864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铅(以Pb计)、苯甲酸及其钠盐(以苯甲酸计)、山梨酸及其钾盐(以山梨酸计)、菌落总数、大肠菌群、沙门氏菌</w:t>
            </w:r>
          </w:p>
        </w:tc>
      </w:tr>
      <w:tr w14:paraId="200C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/>
            <w:vAlign w:val="center"/>
          </w:tcPr>
          <w:p w14:paraId="0E8C3430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A88D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BD6F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薯类和膨化食品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8E4C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膨化食品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BBD7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含油型膨化食品和非含油型膨化食品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305924DA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GB/T 22699-2022《膨化食品质量通则》,GB 17401-2014《食品安全国家标准 膨化食品》,GB 2760-2024《食品安全国家标准 食品添加剂使用标准》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2760-2014《食品安全国家标准 食品添加剂使用标准》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,GB 29921-2021《食品安全国家标准 预包装食品中致病菌限量》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029A351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水分、酸价(以脂肪计)(KOH)（含油型产品检测）、过氧化值(以脂肪计)（含油型产品检测）、黄曲霉毒素B₁（以玉米为原料的产品检测）、糖精钠(以糖精计)、苯甲酸及其钠盐(以苯甲酸计)、山梨酸及其钾盐(以山梨酸计)、甜蜜素(以环己基氨基磺酸计)、菌落总数、大肠菌群、沙门氏菌、金黄色葡萄球菌</w:t>
            </w:r>
          </w:p>
        </w:tc>
      </w:tr>
      <w:tr w14:paraId="45B7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0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3A92AE12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53B55EC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79E1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8A478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1FCD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速冻面米熟制品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4087A36D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2762-2022《食品安全国家标准 食品中污染物限量》,GB 19295-2021《食品安全国家标准 速冻面米与调制食品》,GB 2760-2024《食品安全国家标准 食品添加剂使用标准》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2760-2014《食品安全国家标准 食品添加剂使用标准》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39ADA2D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过氧化值(以脂肪计)、铅(以Pb计)、糖精钠(以糖精计)、甜蜜素(以环己基氨基磺酸计)、柠檬黄、日落黄、苋菜红、亮蓝</w:t>
            </w:r>
          </w:p>
        </w:tc>
      </w:tr>
      <w:tr w14:paraId="6962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5" w:hRule="atLeast"/>
          <w:jc w:val="center"/>
        </w:trPr>
        <w:tc>
          <w:tcPr>
            <w:tcW w:w="568" w:type="dxa"/>
            <w:vMerge w:val="continue"/>
            <w:tcBorders/>
          </w:tcPr>
          <w:p w14:paraId="0467073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2A07D5C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ED2F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速冻调制食品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3AA4F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7FD87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速冻调理肉制品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1C2E728F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19295-2021《食品安全国家标准 速冻面米与调制食品》,GB 2760-2024《食品安全国家标准 食品添加剂使用标准》</w:t>
            </w: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/GB 2760-2014《食品安全国家标准 食品添加剂使用标准》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,整顿办函[2011]1号《食品中可能违法添加的非食用物质和易滥用的食品添加剂品种名单(第五批)》,GB 2762-2022《食品安全国家标准 食品中污染物限量》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51B8FA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过氧化值(以脂肪计)、铅(以Pb计)、铬(以Cr计)、氯霉素、胭脂红、柠檬黄、日落黄、诱惑红</w:t>
            </w:r>
          </w:p>
        </w:tc>
      </w:tr>
      <w:tr w14:paraId="0A68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33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464C77C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BB1F47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4CC678E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</w:t>
            </w:r>
          </w:p>
        </w:tc>
        <w:tc>
          <w:tcPr>
            <w:tcW w:w="1027" w:type="dxa"/>
            <w:vMerge w:val="restart"/>
            <w:shd w:val="clear" w:color="auto" w:fill="auto"/>
            <w:vAlign w:val="center"/>
          </w:tcPr>
          <w:p w14:paraId="65C8AA52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炒货食品及坚果制品(烘炒类、油炸类、其他类)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F0D5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开心果、杏仁、扁桃仁、松仁、瓜子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2091F77E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坚果与籽类食品》,GB 2760-2014《食品安全国家标准 食品添加剂使用标准》,GB 2761-2017《食品安全国家标准 食品中真菌毒素限量》,GB 2762-2022《食品安全国家标准 食品中污染物限量》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7816E68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黄曲霉毒素B₁、苯甲酸及其钠盐(以苯甲酸计)、山梨酸及其钾盐(以山梨酸计)、脱氢乙酸及其钠盐(以脱氢乙酸计)、二氧化硫残留量、糖精钠(以糖精计)、甜蜜素(以环己基氨基磺酸计)、安赛蜜、大肠菌群、霉菌（限烘炒工艺加工的熟制产品检测）</w:t>
            </w:r>
          </w:p>
        </w:tc>
      </w:tr>
      <w:tr w14:paraId="16349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5" w:hRule="atLeast"/>
          <w:jc w:val="center"/>
        </w:trPr>
        <w:tc>
          <w:tcPr>
            <w:tcW w:w="568" w:type="dxa"/>
            <w:vMerge w:val="continue"/>
            <w:tcBorders/>
          </w:tcPr>
          <w:p w14:paraId="21D26A8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757D37D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04771CC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27" w:type="dxa"/>
            <w:vMerge w:val="continue"/>
            <w:tcBorders/>
          </w:tcPr>
          <w:p w14:paraId="3D944EAF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D004D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其他炒货食品及坚果制品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72DC818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19300-2014《食品安全国家标准 坚果与籽类食品》,GB 2760-2024《食品安全国家标准 食品添加剂使用标准》/GB 2760-2014《食品安全国家标准 食品添加剂使用标准》,GB 2761-2017《食品安全国家标准 食品中真菌毒素限量》,GB 2762-2022《食品安全国家标准 食品中污染物限量》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31025C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、过氧化值(以脂肪计)、铅(以Pb计)、黄曲霉毒素B₁、苯甲酸及其钠盐(以苯甲酸计)、山梨酸及其钾盐(以山梨酸计)、脱氢乙酸及其钠盐(以脱氢乙酸计)、二氧化硫残留量、糖精钠(以糖精计)、甜蜜素(以环己基氨基磺酸计)、安赛蜜、大肠菌群、霉菌（限烘炒工艺加工的熟制产品检测）</w:t>
            </w:r>
          </w:p>
        </w:tc>
      </w:tr>
      <w:tr w14:paraId="3D05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75" w:hRule="atLeast"/>
          <w:jc w:val="center"/>
        </w:trPr>
        <w:tc>
          <w:tcPr>
            <w:tcW w:w="568" w:type="dxa"/>
            <w:vMerge w:val="restart"/>
            <w:shd w:val="clear"/>
            <w:vAlign w:val="center"/>
          </w:tcPr>
          <w:p w14:paraId="68270844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14</w:t>
            </w:r>
          </w:p>
        </w:tc>
        <w:tc>
          <w:tcPr>
            <w:tcW w:w="1069" w:type="dxa"/>
            <w:vMerge w:val="restart"/>
            <w:shd w:val="clear" w:color="auto" w:fill="auto"/>
            <w:vAlign w:val="center"/>
          </w:tcPr>
          <w:p w14:paraId="04C377F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1057" w:type="dxa"/>
            <w:vMerge w:val="restart"/>
            <w:shd w:val="clear" w:color="auto" w:fill="auto"/>
            <w:vAlign w:val="center"/>
          </w:tcPr>
          <w:p w14:paraId="7FC4486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方便食品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0038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6D418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调味面制品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733DFDC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产品明示标准和质量要求,GB 2760-2024《食品安全国家标准 食品添加剂使用标准》,GB 29921-2021《食品安全国家标准 预包装食品中致病菌限量》/GB 31607-2021《食品安全国家标准 散装即食食品中致病菌限量》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4B61AA4B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酸价(以脂肪计)(KOH)（限产品明示标准和质量要求有限量规定时检测）、过氧化值(以脂肪计)（限产品明示标准和质量要求有限量规定时检测）、苯甲酸及其钠盐(以苯甲酸计)、山梨酸及其钾盐(以山梨酸计)、脱氢乙酸及其钠盐(以脱氢乙酸计)、糖精钠(以糖精计)、甜蜜素(以环己基氨基磺酸计)、安赛蜜、三氯蔗糖、合成着色剂(柠檬黄、日落黄、诱惑红、苋菜红)、菌落总数、大肠菌群、霉菌、沙门氏菌、金黄色葡萄球菌</w:t>
            </w:r>
          </w:p>
        </w:tc>
      </w:tr>
      <w:tr w14:paraId="69AB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6" w:hRule="atLeast"/>
          <w:jc w:val="center"/>
        </w:trPr>
        <w:tc>
          <w:tcPr>
            <w:tcW w:w="568" w:type="dxa"/>
            <w:vMerge w:val="continue"/>
            <w:tcBorders/>
          </w:tcPr>
          <w:p w14:paraId="59EB155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69" w:type="dxa"/>
            <w:vMerge w:val="continue"/>
            <w:tcBorders/>
          </w:tcPr>
          <w:p w14:paraId="1A904A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1057" w:type="dxa"/>
            <w:vMerge w:val="continue"/>
            <w:tcBorders/>
          </w:tcPr>
          <w:p w14:paraId="0ED59FA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F0524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其他方便食品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B2F9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方便粥、方便盒饭、冷面及其他熟制方便食品等</w:t>
            </w:r>
          </w:p>
        </w:tc>
        <w:tc>
          <w:tcPr>
            <w:tcW w:w="5324" w:type="dxa"/>
            <w:shd w:val="clear" w:color="auto" w:fill="auto"/>
            <w:vAlign w:val="center"/>
          </w:tcPr>
          <w:p w14:paraId="0B0D820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产品明示标准和质量要求,</w:t>
            </w:r>
            <w:r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  <w:t>GB 2761-2017《食品安全国家标准 食品中真菌毒素限量》,GB 2760-2014《食品安全国家标准 食品添加剂使用标准》,GB 29921-2021《食品安全国家标准 预包装食品中致病菌限量》</w:t>
            </w:r>
          </w:p>
        </w:tc>
        <w:tc>
          <w:tcPr>
            <w:tcW w:w="3841" w:type="dxa"/>
            <w:shd w:val="clear" w:color="auto" w:fill="auto"/>
            <w:vAlign w:val="center"/>
          </w:tcPr>
          <w:p w14:paraId="132905B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铅(以Pb计)、苯甲酸及其钠盐(以苯甲酸计)、山梨酸及其钾盐(以山梨酸计)、糖精钠(以糖精计)、菌落总数、大肠菌群、霉菌、沙门氏菌、金黄色葡萄球菌、黄曲霉毒素B₁</w:t>
            </w:r>
          </w:p>
        </w:tc>
      </w:tr>
      <w:tr w14:paraId="7121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5" w:hRule="atLeast"/>
          <w:jc w:val="center"/>
        </w:trPr>
        <w:tc>
          <w:tcPr>
            <w:tcW w:w="0" w:type="auto"/>
            <w:shd w:val="clear"/>
            <w:vAlign w:val="center"/>
          </w:tcPr>
          <w:p w14:paraId="51A4E58B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15</w:t>
            </w:r>
          </w:p>
        </w:tc>
        <w:tc>
          <w:tcPr>
            <w:tcW w:w="0" w:type="auto"/>
            <w:shd w:val="clear"/>
            <w:vAlign w:val="center"/>
          </w:tcPr>
          <w:p w14:paraId="46BF6D3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特殊膳食食品</w:t>
            </w:r>
          </w:p>
        </w:tc>
        <w:tc>
          <w:tcPr>
            <w:tcW w:w="0" w:type="auto"/>
            <w:shd w:val="clear"/>
            <w:vAlign w:val="center"/>
          </w:tcPr>
          <w:p w14:paraId="2C2ED14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婴幼儿辅助食品</w:t>
            </w:r>
          </w:p>
        </w:tc>
        <w:tc>
          <w:tcPr>
            <w:tcW w:w="0" w:type="auto"/>
            <w:shd w:val="clear"/>
            <w:vAlign w:val="center"/>
          </w:tcPr>
          <w:p w14:paraId="101B393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婴幼儿谷类辅助食品</w:t>
            </w:r>
          </w:p>
        </w:tc>
        <w:tc>
          <w:tcPr>
            <w:tcW w:w="0" w:type="auto"/>
            <w:shd w:val="clear"/>
            <w:vAlign w:val="center"/>
          </w:tcPr>
          <w:p w14:paraId="6365A49D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婴幼儿谷物辅助食品、婴幼儿高蛋白谷物辅助食品、婴幼儿生制类谷物辅助食品、婴幼儿饼干或其他婴幼儿谷物辅助食品</w:t>
            </w:r>
          </w:p>
        </w:tc>
        <w:tc>
          <w:tcPr>
            <w:tcW w:w="5324" w:type="dxa"/>
            <w:shd w:val="clear"/>
            <w:vAlign w:val="center"/>
          </w:tcPr>
          <w:p w14:paraId="7194F44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10769-2010《食品安全国家标准 婴幼儿谷类辅助食品》</w:t>
            </w:r>
          </w:p>
        </w:tc>
        <w:tc>
          <w:tcPr>
            <w:tcW w:w="3841" w:type="dxa"/>
            <w:shd w:val="clear"/>
            <w:vAlign w:val="center"/>
          </w:tcPr>
          <w:p w14:paraId="2C801643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蛋白质、钙、维生素A、维生素B₁</w:t>
            </w:r>
          </w:p>
          <w:p w14:paraId="7F09AAF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维生素B₁₂、维生素B₂、维生素B₆、维生素C、维生素D、脂肪</w:t>
            </w:r>
          </w:p>
        </w:tc>
      </w:tr>
      <w:tr w14:paraId="1E49E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7" w:hRule="atLeast"/>
          <w:jc w:val="center"/>
        </w:trPr>
        <w:tc>
          <w:tcPr>
            <w:tcW w:w="0" w:type="auto"/>
            <w:shd w:val="clear"/>
            <w:vAlign w:val="center"/>
          </w:tcPr>
          <w:p w14:paraId="4BB80483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16</w:t>
            </w:r>
          </w:p>
        </w:tc>
        <w:tc>
          <w:tcPr>
            <w:tcW w:w="0" w:type="auto"/>
            <w:shd w:val="clear"/>
            <w:vAlign w:val="center"/>
          </w:tcPr>
          <w:p w14:paraId="4448E0E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特殊医学用途配方食品</w:t>
            </w:r>
          </w:p>
        </w:tc>
        <w:tc>
          <w:tcPr>
            <w:tcW w:w="0" w:type="auto"/>
            <w:shd w:val="clear"/>
            <w:vAlign w:val="center"/>
          </w:tcPr>
          <w:p w14:paraId="636533CC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特殊医学用途配方食品</w:t>
            </w:r>
          </w:p>
        </w:tc>
        <w:tc>
          <w:tcPr>
            <w:tcW w:w="0" w:type="auto"/>
            <w:shd w:val="clear"/>
            <w:vAlign w:val="center"/>
          </w:tcPr>
          <w:p w14:paraId="28ADB8C7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特殊医学用途婴儿配方食品</w:t>
            </w:r>
          </w:p>
        </w:tc>
        <w:tc>
          <w:tcPr>
            <w:tcW w:w="0" w:type="auto"/>
            <w:shd w:val="clear"/>
            <w:vAlign w:val="center"/>
          </w:tcPr>
          <w:p w14:paraId="6F6F2E1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特殊医学用途婴儿配方食品</w:t>
            </w:r>
          </w:p>
        </w:tc>
        <w:tc>
          <w:tcPr>
            <w:tcW w:w="5324" w:type="dxa"/>
            <w:shd w:val="clear"/>
            <w:vAlign w:val="center"/>
          </w:tcPr>
          <w:p w14:paraId="5910DD99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GB 25596-2010《食品安全国家标准 特殊医学用途婴儿配方食品通则》</w:t>
            </w:r>
          </w:p>
        </w:tc>
        <w:tc>
          <w:tcPr>
            <w:tcW w:w="3841" w:type="dxa"/>
            <w:shd w:val="clear"/>
            <w:vAlign w:val="center"/>
          </w:tcPr>
          <w:p w14:paraId="0CB2A4C0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蛋白质、维生素A、维生素B₁、维生素B₁₂、维生素B₂、维生素B₆、维生素C、维生素D、维生素E、烟酸(烟酰胺)、叶酸</w:t>
            </w:r>
          </w:p>
        </w:tc>
      </w:tr>
      <w:tr w14:paraId="14D5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/>
            <w:vAlign w:val="center"/>
          </w:tcPr>
          <w:p w14:paraId="5A1345F0">
            <w:pPr>
              <w:widowControl/>
              <w:snapToGrid w:val="0"/>
              <w:spacing w:line="360" w:lineRule="exact"/>
              <w:jc w:val="center"/>
              <w:rPr>
                <w:rFonts w:hint="default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7A88201A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调味品</w:t>
            </w:r>
          </w:p>
        </w:tc>
        <w:tc>
          <w:tcPr>
            <w:tcW w:w="0" w:type="auto"/>
            <w:shd w:val="clear"/>
            <w:vAlign w:val="center"/>
          </w:tcPr>
          <w:p w14:paraId="1198AB48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0" w:type="auto"/>
            <w:shd w:val="clear"/>
            <w:vAlign w:val="center"/>
          </w:tcPr>
          <w:p w14:paraId="6D076F0E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0" w:type="auto"/>
            <w:shd w:val="clear"/>
            <w:vAlign w:val="center"/>
          </w:tcPr>
          <w:p w14:paraId="1CAAA54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酱油</w:t>
            </w:r>
          </w:p>
        </w:tc>
        <w:tc>
          <w:tcPr>
            <w:tcW w:w="5324" w:type="dxa"/>
            <w:shd w:val="clear"/>
            <w:vAlign w:val="center"/>
          </w:tcPr>
          <w:p w14:paraId="0B09C365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2717-2018《食品安全国家标准 酱油》</w:t>
            </w:r>
          </w:p>
          <w:p w14:paraId="2103D45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2760-2014《食品安全国家标准 食品添加剂使用标准》</w:t>
            </w:r>
          </w:p>
          <w:p w14:paraId="63CFFD0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 2760-2024《食品安全国家标准 食品添加剂使用标准》</w:t>
            </w:r>
          </w:p>
          <w:p w14:paraId="2DCEED41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GB/T 18186-2000《酿造酱油》</w:t>
            </w:r>
          </w:p>
          <w:p w14:paraId="4BF6BD66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</w:rPr>
              <w:t>产品明示质量要求</w:t>
            </w:r>
          </w:p>
        </w:tc>
        <w:tc>
          <w:tcPr>
            <w:tcW w:w="3841" w:type="dxa"/>
            <w:shd w:val="clear"/>
            <w:vAlign w:val="center"/>
          </w:tcPr>
          <w:p w14:paraId="709230B4">
            <w:pPr>
              <w:widowControl/>
              <w:snapToGrid w:val="0"/>
              <w:spacing w:line="360" w:lineRule="exact"/>
              <w:jc w:val="center"/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Cs w:val="21"/>
                <w:lang w:val="en-US" w:eastAsia="zh-CN"/>
              </w:rPr>
              <w:t>氨基酸态氮(以氮计)、铵盐(以占氨基酸态氮的百分比计)、苯甲酸及其钠盐(以苯甲酸计)、大肠菌群、对羟基苯甲酸酯类及其钠盐(以对羟基苯甲酸计)、菌落总数、全氮(以氮计)、三氯蔗糖、山梨酸及其钾盐(以山梨酸计)、糖精钠(以糖精计)、甜蜜素(以环己基氨基磺酸计)、脱氢乙酸及其钠盐(以脱氢乙酸计)</w:t>
            </w:r>
          </w:p>
        </w:tc>
      </w:tr>
    </w:tbl>
    <w:p w14:paraId="2615823E">
      <w:pPr>
        <w:rPr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ODA3Y2M1ZDhjN2M2NTdjNmRkNmVmNDM3YWJmYjUifQ=="/>
  </w:docVars>
  <w:rsids>
    <w:rsidRoot w:val="00172A27"/>
    <w:rsid w:val="0746584F"/>
    <w:rsid w:val="0E761229"/>
    <w:rsid w:val="198E299C"/>
    <w:rsid w:val="230A1D02"/>
    <w:rsid w:val="23C015EA"/>
    <w:rsid w:val="2BB949B8"/>
    <w:rsid w:val="2F0820B4"/>
    <w:rsid w:val="37074904"/>
    <w:rsid w:val="58E23225"/>
    <w:rsid w:val="5B5E3E64"/>
    <w:rsid w:val="5D4129F6"/>
    <w:rsid w:val="5DC0655D"/>
    <w:rsid w:val="5FAF30F1"/>
    <w:rsid w:val="633012AA"/>
    <w:rsid w:val="64722451"/>
    <w:rsid w:val="66855C97"/>
    <w:rsid w:val="66B21CB9"/>
    <w:rsid w:val="68B9183C"/>
    <w:rsid w:val="69392139"/>
    <w:rsid w:val="75FC1B91"/>
    <w:rsid w:val="7C595C9E"/>
    <w:rsid w:val="7CB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14</Pages>
  <Words>1084</Words>
  <Characters>1359</Characters>
  <Lines>0</Lines>
  <Paragraphs>0</Paragraphs>
  <TotalTime>137</TotalTime>
  <ScaleCrop>false</ScaleCrop>
  <LinksUpToDate>false</LinksUpToDate>
  <CharactersWithSpaces>1404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2024-08-02T01:25:00Z</dcterms:created>
  <dc:creator>黄泓凯</dc:creator>
  <cp:lastModifiedBy>黄泓凯</cp:lastModifiedBy>
  <dcterms:modified xsi:type="dcterms:W3CDTF">2025-07-02T06:17:58Z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DA4E3278C85E42388671746538A5D94E_13</vt:lpwstr>
  </property>
  <property fmtid="{D5CDD505-2E9C-101B-9397-08002B2CF9AE}" pid="4" name="KSOTemplateDocerSaveRecord">
    <vt:lpwstr>eyJoZGlkIjoiNTlmYWQ3ZGY2MjQ2YzA3NWY1ZTdhMzU3MjkyOTZhZGUiLCJ1c2VySWQiOiIyNDU3ODA0NjMifQ==</vt:lpwstr>
  </property>
</Properties>
</file>