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098FF">
      <w:pPr>
        <w:jc w:val="center"/>
        <w:rPr>
          <w:rFonts w:hint="eastAsia" w:eastAsiaTheme="minorEastAsia"/>
          <w:lang w:eastAsia="zh-CN"/>
        </w:rPr>
      </w:pPr>
    </w:p>
    <w:p w14:paraId="028B84BA">
      <w:pPr>
        <w:numPr>
          <w:numId w:val="0"/>
        </w:num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附件2.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应届生和社会人员改邮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寄二维码</w:t>
      </w:r>
    </w:p>
    <w:p w14:paraId="3465FD98"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1278890</wp:posOffset>
            </wp:positionH>
            <wp:positionV relativeFrom="paragraph">
              <wp:posOffset>46355</wp:posOffset>
            </wp:positionV>
            <wp:extent cx="3696970" cy="3696970"/>
            <wp:effectExtent l="0" t="0" r="17780" b="17780"/>
            <wp:wrapTopAndBottom/>
            <wp:docPr id="1" name="图片 1" descr="番禺区2025年上半年第一阶段教师资格证书邮寄地址收集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番禺区2025年上半年第一阶段教师资格证书邮寄地址收集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6970" cy="369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AA7CA9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b/>
          <w:bCs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附件1名单中的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应届毕业生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由于申请教师资格认定时是以学籍身份报名，尚未取得毕业证（学历未达到认定要求），所以应届毕业生领证方式默认为自取。应届毕业生领证时须凭毕业证和学信网《教育部学历证书电子注册备案表》才能领取教师资格证。如需变更为邮寄请扫描上方二维码提供新的邮寄信息、毕业证照片和学信网《教育部学历证书电子注册备案表》（JPG或PDF）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注意：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</w:rPr>
        <w:t>如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提供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</w:rPr>
        <w:t>为《学位证书》《教育部学籍在线验证报告》《中国高等教育学位在线验证报告》的均为无效。</w:t>
      </w:r>
    </w:p>
    <w:p w14:paraId="00FFA1DE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附件1名单中的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非应届（在读研究生）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备注显示为自取的，如需变更为邮寄请扫描上方二维码提供新的邮寄信息和身份证照片（JPG或PDF）。</w:t>
      </w:r>
    </w:p>
    <w:p w14:paraId="0006C7B9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自取改邮寄的须在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7月15日前扫描附件2中的二维码。没在指定时间内修改为邮寄的请预约到现场领取。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7A0E16"/>
    <w:multiLevelType w:val="singleLevel"/>
    <w:tmpl w:val="EB7A0E16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jgzYzZiODZiZjkyMDE4MGUxN2E3NTg1Y2E4MWIifQ=="/>
  </w:docVars>
  <w:rsids>
    <w:rsidRoot w:val="00000000"/>
    <w:rsid w:val="08BA33A9"/>
    <w:rsid w:val="0FC4200C"/>
    <w:rsid w:val="0FF94B3D"/>
    <w:rsid w:val="159D25F5"/>
    <w:rsid w:val="1D5A2525"/>
    <w:rsid w:val="2FF02D8A"/>
    <w:rsid w:val="30A43749"/>
    <w:rsid w:val="337803C6"/>
    <w:rsid w:val="3B1B1EA5"/>
    <w:rsid w:val="44637C4C"/>
    <w:rsid w:val="4E3A3C93"/>
    <w:rsid w:val="4FB16D39"/>
    <w:rsid w:val="53B42A55"/>
    <w:rsid w:val="780714F1"/>
    <w:rsid w:val="7EC6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333</Characters>
  <Lines>0</Lines>
  <Paragraphs>0</Paragraphs>
  <TotalTime>12</TotalTime>
  <ScaleCrop>false</ScaleCrop>
  <LinksUpToDate>false</LinksUpToDate>
  <CharactersWithSpaces>333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2023-07-10T01:22:00Z</dcterms:created>
  <dc:creator>Lenovo</dc:creator>
  <cp:lastModifiedBy>付康</cp:lastModifiedBy>
  <cp:lastPrinted>2025-06-11T06:57:00Z</cp:lastPrinted>
  <dcterms:modified xsi:type="dcterms:W3CDTF">2025-06-12T03:04:50Z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9A43FD6759E7451DBB08180EEE15F813_13</vt:lpwstr>
  </property>
  <property fmtid="{D5CDD505-2E9C-101B-9397-08002B2CF9AE}" pid="4" name="KSOTemplateDocerSaveRecord">
    <vt:lpwstr>eyJoZGlkIjoiNzM1MWI0MjYzYTk4ZGNhMjA4NmRhYmMzY2IyYmQ5ZmYiLCJ1c2VySWQiOiI0MzE0NDg2MTEifQ==</vt:lpwstr>
  </property>
</Properties>
</file>