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54" w:rsidRDefault="00B51A54" w:rsidP="00B51A5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《关于确定利凯新城配建学校招生地段范围的通知（征求意见稿）》</w:t>
      </w:r>
    </w:p>
    <w:p w:rsidR="00B51A54" w:rsidRDefault="00B51A54" w:rsidP="00B51A54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意见反馈及采纳情况表</w:t>
      </w:r>
      <w:bookmarkStart w:id="0" w:name="_GoBack"/>
      <w:bookmarkEnd w:id="0"/>
    </w:p>
    <w:tbl>
      <w:tblPr>
        <w:tblStyle w:val="a3"/>
        <w:tblW w:w="14884" w:type="dxa"/>
        <w:tblInd w:w="-459" w:type="dxa"/>
        <w:tblLook w:val="04A0" w:firstRow="1" w:lastRow="0" w:firstColumn="1" w:lastColumn="0" w:noHBand="0" w:noVBand="1"/>
      </w:tblPr>
      <w:tblGrid>
        <w:gridCol w:w="993"/>
        <w:gridCol w:w="4536"/>
        <w:gridCol w:w="8079"/>
        <w:gridCol w:w="1276"/>
      </w:tblGrid>
      <w:tr w:rsidR="00B51A54" w:rsidTr="006314B5">
        <w:tc>
          <w:tcPr>
            <w:tcW w:w="993" w:type="dxa"/>
          </w:tcPr>
          <w:p w:rsidR="00B51A54" w:rsidRDefault="00B51A54" w:rsidP="006314B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536" w:type="dxa"/>
          </w:tcPr>
          <w:p w:rsidR="00B51A54" w:rsidRDefault="00B51A54" w:rsidP="006314B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意见内容</w:t>
            </w:r>
          </w:p>
        </w:tc>
        <w:tc>
          <w:tcPr>
            <w:tcW w:w="8079" w:type="dxa"/>
          </w:tcPr>
          <w:p w:rsidR="00B51A54" w:rsidRDefault="00B51A54" w:rsidP="006314B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采纳情况及理由</w:t>
            </w:r>
          </w:p>
        </w:tc>
        <w:tc>
          <w:tcPr>
            <w:tcW w:w="1276" w:type="dxa"/>
          </w:tcPr>
          <w:p w:rsidR="00B51A54" w:rsidRDefault="00B51A54" w:rsidP="006314B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B51A54" w:rsidTr="006314B5">
        <w:trPr>
          <w:trHeight w:val="1325"/>
        </w:trPr>
        <w:tc>
          <w:tcPr>
            <w:tcW w:w="993" w:type="dxa"/>
            <w:vAlign w:val="center"/>
          </w:tcPr>
          <w:p w:rsidR="00B51A54" w:rsidRDefault="00B51A54" w:rsidP="006314B5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536" w:type="dxa"/>
            <w:vAlign w:val="center"/>
          </w:tcPr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利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新城配建学校全年段（一年级至九年级）学位开放，允许转学。</w:t>
            </w:r>
          </w:p>
        </w:tc>
        <w:tc>
          <w:tcPr>
            <w:tcW w:w="8079" w:type="dxa"/>
            <w:vAlign w:val="center"/>
          </w:tcPr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暂不采纳。</w:t>
            </w:r>
          </w:p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本项建议不属于招生地段范畴，另行研究。</w:t>
            </w:r>
          </w:p>
        </w:tc>
        <w:tc>
          <w:tcPr>
            <w:tcW w:w="1276" w:type="dxa"/>
          </w:tcPr>
          <w:p w:rsidR="00B51A54" w:rsidRDefault="00B51A54" w:rsidP="006314B5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51A54" w:rsidTr="006314B5">
        <w:trPr>
          <w:trHeight w:val="2630"/>
        </w:trPr>
        <w:tc>
          <w:tcPr>
            <w:tcW w:w="993" w:type="dxa"/>
            <w:vAlign w:val="center"/>
          </w:tcPr>
          <w:p w:rsidR="00B51A54" w:rsidRDefault="00B51A54" w:rsidP="006314B5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536" w:type="dxa"/>
            <w:vAlign w:val="center"/>
          </w:tcPr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征求意见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稿对于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招生地段范围的划定，能体现教育公平。对于利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新城配建学校校名问题，建议采用“莲花湾学校”或类似以片区名称命名的方式，不要使用某个小区作为校名命名。</w:t>
            </w:r>
          </w:p>
        </w:tc>
        <w:tc>
          <w:tcPr>
            <w:tcW w:w="8079" w:type="dxa"/>
            <w:vAlign w:val="center"/>
          </w:tcPr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部分采纳。</w:t>
            </w:r>
          </w:p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学校命名的建议不属于招生地段范畴，另行研究。</w:t>
            </w:r>
          </w:p>
        </w:tc>
        <w:tc>
          <w:tcPr>
            <w:tcW w:w="1276" w:type="dxa"/>
          </w:tcPr>
          <w:p w:rsidR="00B51A54" w:rsidRDefault="00B51A54" w:rsidP="006314B5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51A54" w:rsidTr="006314B5">
        <w:trPr>
          <w:trHeight w:val="1770"/>
        </w:trPr>
        <w:tc>
          <w:tcPr>
            <w:tcW w:w="993" w:type="dxa"/>
            <w:vAlign w:val="center"/>
          </w:tcPr>
          <w:p w:rsidR="00B51A54" w:rsidRDefault="00B51A54" w:rsidP="006314B5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536" w:type="dxa"/>
            <w:vAlign w:val="center"/>
          </w:tcPr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由于交通状况等因素，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建议倚莲半岛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和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莲山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首府小区、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胜洲村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划入利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新城配建学校招生地段范围。</w:t>
            </w:r>
          </w:p>
        </w:tc>
        <w:tc>
          <w:tcPr>
            <w:tcW w:w="8079" w:type="dxa"/>
            <w:vAlign w:val="center"/>
          </w:tcPr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不采纳。</w:t>
            </w:r>
          </w:p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如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把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倚莲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半岛、莲山首府小区、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胜洲村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等全部纳入配建学校招生范围，配建学校学位无法满足需求。</w:t>
            </w:r>
          </w:p>
        </w:tc>
        <w:tc>
          <w:tcPr>
            <w:tcW w:w="1276" w:type="dxa"/>
          </w:tcPr>
          <w:p w:rsidR="00B51A54" w:rsidRDefault="00B51A54" w:rsidP="006314B5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51A54" w:rsidTr="006314B5">
        <w:trPr>
          <w:trHeight w:val="5800"/>
        </w:trPr>
        <w:tc>
          <w:tcPr>
            <w:tcW w:w="993" w:type="dxa"/>
            <w:vAlign w:val="center"/>
          </w:tcPr>
          <w:p w:rsidR="00B51A54" w:rsidRDefault="00B51A54" w:rsidP="006314B5"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4536" w:type="dxa"/>
            <w:vAlign w:val="center"/>
          </w:tcPr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利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新城配建学校是属于利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新城小区配套建设学校，引进名校进行教育资源升级，应该优先保障利凯花园、利联花园业主子女入学就读权益。建议优先解决利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新城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（含利凯花园和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利联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花园）符合“人户一致”条件的适龄子女，其次是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利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新城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（含利凯花园和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利联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花园）“人户不一致”的适龄子女，如有剩余学位，可由教育指导中心统筹安排其他小区户籍业主子女入学。</w:t>
            </w:r>
          </w:p>
        </w:tc>
        <w:tc>
          <w:tcPr>
            <w:tcW w:w="8079" w:type="dxa"/>
            <w:vAlign w:val="center"/>
          </w:tcPr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部分采纳。</w:t>
            </w:r>
          </w:p>
          <w:p w:rsidR="00B51A54" w:rsidRDefault="00B51A54" w:rsidP="006314B5">
            <w:pPr>
              <w:spacing w:line="40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根据现行义务教育招生政策，依法保障具有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利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新城</w:t>
            </w:r>
            <w:r>
              <w:rPr>
                <w:rFonts w:ascii="仿宋_GB2312" w:eastAsia="仿宋_GB2312" w:hint="eastAsia"/>
                <w:sz w:val="32"/>
                <w:szCs w:val="32"/>
              </w:rPr>
              <w:t>小区（含利凯花园和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利联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花园）户籍的业主子女入读资格。对于不具有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利</w:t>
            </w:r>
            <w:proofErr w:type="gramStart"/>
            <w:r>
              <w:rPr>
                <w:rFonts w:ascii="仿宋_GB2312" w:eastAsia="仿宋_GB2312" w:hAnsi="仿宋" w:hint="eastAsia"/>
                <w:sz w:val="32"/>
                <w:szCs w:val="32"/>
              </w:rPr>
              <w:t>凯</w:t>
            </w:r>
            <w:proofErr w:type="gramEnd"/>
            <w:r>
              <w:rPr>
                <w:rFonts w:ascii="仿宋_GB2312" w:eastAsia="仿宋_GB2312" w:hAnsi="仿宋" w:hint="eastAsia"/>
                <w:sz w:val="32"/>
                <w:szCs w:val="32"/>
              </w:rPr>
              <w:t>新城</w:t>
            </w:r>
            <w:r>
              <w:rPr>
                <w:rFonts w:ascii="仿宋_GB2312" w:eastAsia="仿宋_GB2312" w:hint="eastAsia"/>
                <w:sz w:val="32"/>
                <w:szCs w:val="32"/>
              </w:rPr>
              <w:t>小区（含利凯花园和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利联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花园）户籍的业主子女，在有剩余学位的情况下，根据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番禺区小区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配套公办学校学位安排原则安排入学。</w:t>
            </w:r>
          </w:p>
        </w:tc>
        <w:tc>
          <w:tcPr>
            <w:tcW w:w="1276" w:type="dxa"/>
          </w:tcPr>
          <w:p w:rsidR="00B51A54" w:rsidRDefault="00B51A54" w:rsidP="006314B5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B51A54" w:rsidRDefault="00B51A54" w:rsidP="00B51A54">
      <w:pPr>
        <w:rPr>
          <w:rFonts w:ascii="仿宋_GB2312" w:eastAsia="仿宋_GB2312"/>
          <w:sz w:val="32"/>
          <w:szCs w:val="32"/>
        </w:rPr>
      </w:pPr>
    </w:p>
    <w:p w:rsidR="00DB0246" w:rsidRPr="00B51A54" w:rsidRDefault="00B51A54"/>
    <w:sectPr w:rsidR="00DB0246" w:rsidRPr="00B51A5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54"/>
    <w:rsid w:val="00045F48"/>
    <w:rsid w:val="00391445"/>
    <w:rsid w:val="006544A4"/>
    <w:rsid w:val="0081701D"/>
    <w:rsid w:val="00B5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5BDF9-EF68-4193-AFE0-41575714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51A5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>Organization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2024-11-01T01:29:00Z</dcterms:created>
  <dcterms:modified xsi:type="dcterms:W3CDTF">2024-11-01T01:30:00Z</dcterms:modified>
</cp:coreProperties>
</file>